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5FE" w:rsidRDefault="00DD031D" w:rsidP="002E0768">
      <w:pPr>
        <w:jc w:val="center"/>
        <w:rPr>
          <w:rFonts w:eastAsia="STXingkai"/>
          <w:b/>
          <w:color w:val="012053"/>
          <w:sz w:val="24"/>
          <w:szCs w:val="24"/>
        </w:rPr>
      </w:pPr>
      <w:r w:rsidRPr="00DD031D">
        <w:rPr>
          <w:rFonts w:eastAsia="STXingkai"/>
          <w:b/>
          <w:color w:val="012053"/>
          <w:sz w:val="36"/>
          <w:szCs w:val="36"/>
        </w:rPr>
        <w:t>Monoclonal</w:t>
      </w:r>
      <w:r w:rsidR="002C639A">
        <w:rPr>
          <w:rFonts w:eastAsia="STXingkai"/>
          <w:b/>
          <w:color w:val="012053"/>
          <w:sz w:val="36"/>
          <w:szCs w:val="36"/>
        </w:rPr>
        <w:t xml:space="preserve"> </w:t>
      </w:r>
      <w:r w:rsidR="00E925FE" w:rsidRPr="000304ED">
        <w:rPr>
          <w:rFonts w:eastAsia="STXingkai"/>
          <w:b/>
          <w:color w:val="012053"/>
          <w:sz w:val="36"/>
          <w:szCs w:val="36"/>
        </w:rPr>
        <w:t xml:space="preserve">Antibody Service </w:t>
      </w:r>
      <w:r w:rsidR="00134D68">
        <w:rPr>
          <w:rFonts w:eastAsia="STXingkai"/>
          <w:b/>
          <w:color w:val="012053"/>
          <w:sz w:val="36"/>
          <w:szCs w:val="36"/>
        </w:rPr>
        <w:t>Order</w:t>
      </w:r>
      <w:r w:rsidR="00E925FE" w:rsidRPr="000304ED">
        <w:rPr>
          <w:rFonts w:eastAsia="STXingkai"/>
          <w:b/>
          <w:color w:val="012053"/>
          <w:sz w:val="36"/>
          <w:szCs w:val="36"/>
        </w:rPr>
        <w:t xml:space="preserve"> Form</w:t>
      </w:r>
    </w:p>
    <w:p w:rsidR="002E0768" w:rsidRPr="002E0768" w:rsidRDefault="002E0768" w:rsidP="002E0768">
      <w:pPr>
        <w:jc w:val="center"/>
        <w:rPr>
          <w:color w:val="012053"/>
          <w:sz w:val="24"/>
          <w:szCs w:val="24"/>
        </w:rPr>
      </w:pPr>
    </w:p>
    <w:tbl>
      <w:tblPr>
        <w:tblW w:w="9628" w:type="dxa"/>
        <w:jc w:val="center"/>
        <w:tblLayout w:type="fixed"/>
        <w:tblLook w:val="04A0"/>
      </w:tblPr>
      <w:tblGrid>
        <w:gridCol w:w="1574"/>
        <w:gridCol w:w="3670"/>
        <w:gridCol w:w="1370"/>
        <w:gridCol w:w="3014"/>
      </w:tblGrid>
      <w:tr w:rsidR="00E925FE" w:rsidRPr="000304ED">
        <w:trPr>
          <w:trHeight w:val="261"/>
          <w:jc w:val="center"/>
        </w:trPr>
        <w:tc>
          <w:tcPr>
            <w:tcW w:w="9628" w:type="dxa"/>
            <w:gridSpan w:val="4"/>
            <w:tcBorders>
              <w:top w:val="nil"/>
              <w:left w:val="single" w:sz="4" w:space="0" w:color="auto"/>
              <w:bottom w:val="single" w:sz="4" w:space="0" w:color="auto"/>
              <w:right w:val="single" w:sz="4" w:space="0" w:color="auto"/>
            </w:tcBorders>
            <w:shd w:val="clear" w:color="auto" w:fill="012053"/>
            <w:noWrap/>
            <w:vAlign w:val="center"/>
          </w:tcPr>
          <w:p w:rsidR="00E925FE" w:rsidRPr="000304ED" w:rsidRDefault="00E925FE" w:rsidP="00105B7F">
            <w:pPr>
              <w:rPr>
                <w:rFonts w:cs="Arial"/>
                <w:b/>
                <w:color w:val="FFFFFF"/>
                <w:sz w:val="22"/>
              </w:rPr>
            </w:pPr>
            <w:r w:rsidRPr="000304ED">
              <w:rPr>
                <w:rFonts w:cs="Arial"/>
                <w:b/>
                <w:color w:val="FFFFFF"/>
                <w:sz w:val="22"/>
              </w:rPr>
              <w:t>Customer Information</w:t>
            </w:r>
          </w:p>
        </w:tc>
      </w:tr>
      <w:tr w:rsidR="00E925FE" w:rsidRPr="000304ED">
        <w:trPr>
          <w:trHeight w:val="261"/>
          <w:jc w:val="center"/>
        </w:trPr>
        <w:tc>
          <w:tcPr>
            <w:tcW w:w="1574" w:type="dxa"/>
            <w:tcBorders>
              <w:top w:val="nil"/>
              <w:left w:val="single" w:sz="4" w:space="0" w:color="auto"/>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Company</w:t>
            </w:r>
          </w:p>
        </w:tc>
        <w:tc>
          <w:tcPr>
            <w:tcW w:w="3670" w:type="dxa"/>
            <w:tcBorders>
              <w:top w:val="single" w:sz="4" w:space="0" w:color="auto"/>
              <w:left w:val="nil"/>
              <w:bottom w:val="single" w:sz="4" w:space="0" w:color="auto"/>
              <w:right w:val="single" w:sz="4" w:space="0" w:color="auto"/>
            </w:tcBorders>
            <w:shd w:val="clear" w:color="auto" w:fill="auto"/>
            <w:noWrap/>
            <w:vAlign w:val="center"/>
          </w:tcPr>
          <w:p w:rsidR="00E925FE" w:rsidRPr="000304ED" w:rsidRDefault="00E925FE" w:rsidP="0030636C">
            <w:pPr>
              <w:jc w:val="left"/>
              <w:rPr>
                <w:rFonts w:cs="Arial"/>
                <w:bCs/>
                <w:sz w:val="22"/>
              </w:rPr>
            </w:pPr>
            <w:r w:rsidRPr="000304ED">
              <w:rPr>
                <w:rFonts w:hAnsi="Bookman Old Style" w:cs="Arial"/>
                <w:bCs/>
                <w:sz w:val="22"/>
              </w:rPr>
              <w:t xml:space="preserve">　</w:t>
            </w:r>
          </w:p>
        </w:tc>
        <w:tc>
          <w:tcPr>
            <w:tcW w:w="1370" w:type="dxa"/>
            <w:tcBorders>
              <w:top w:val="nil"/>
              <w:left w:val="nil"/>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Order Date</w:t>
            </w:r>
          </w:p>
        </w:tc>
        <w:tc>
          <w:tcPr>
            <w:tcW w:w="3014" w:type="dxa"/>
            <w:tcBorders>
              <w:top w:val="nil"/>
              <w:left w:val="nil"/>
              <w:bottom w:val="single" w:sz="4" w:space="0" w:color="auto"/>
              <w:right w:val="single" w:sz="4" w:space="0" w:color="auto"/>
            </w:tcBorders>
            <w:shd w:val="clear" w:color="auto" w:fill="auto"/>
            <w:noWrap/>
            <w:vAlign w:val="center"/>
          </w:tcPr>
          <w:p w:rsidR="00E925FE" w:rsidRPr="000304ED" w:rsidRDefault="00E925FE" w:rsidP="0030636C">
            <w:pPr>
              <w:jc w:val="left"/>
              <w:rPr>
                <w:rFonts w:cs="Arial"/>
                <w:sz w:val="22"/>
              </w:rPr>
            </w:pPr>
            <w:r w:rsidRPr="000304ED">
              <w:rPr>
                <w:rFonts w:hAnsi="Bookman Old Style" w:cs="Arial"/>
                <w:sz w:val="22"/>
              </w:rPr>
              <w:t xml:space="preserve">　</w:t>
            </w:r>
          </w:p>
        </w:tc>
      </w:tr>
      <w:tr w:rsidR="00E925FE" w:rsidRPr="000304ED">
        <w:trPr>
          <w:trHeight w:val="261"/>
          <w:jc w:val="center"/>
        </w:trPr>
        <w:tc>
          <w:tcPr>
            <w:tcW w:w="1574" w:type="dxa"/>
            <w:tcBorders>
              <w:top w:val="nil"/>
              <w:left w:val="single" w:sz="4" w:space="0" w:color="auto"/>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Attn</w:t>
            </w:r>
          </w:p>
        </w:tc>
        <w:tc>
          <w:tcPr>
            <w:tcW w:w="3670" w:type="dxa"/>
            <w:tcBorders>
              <w:top w:val="single" w:sz="4" w:space="0" w:color="auto"/>
              <w:left w:val="nil"/>
              <w:bottom w:val="single" w:sz="4" w:space="0" w:color="auto"/>
              <w:right w:val="single" w:sz="4" w:space="0" w:color="auto"/>
            </w:tcBorders>
            <w:shd w:val="clear" w:color="auto" w:fill="auto"/>
            <w:noWrap/>
            <w:vAlign w:val="center"/>
          </w:tcPr>
          <w:p w:rsidR="00E925FE" w:rsidRPr="000304ED" w:rsidRDefault="00E925FE" w:rsidP="0030636C">
            <w:pPr>
              <w:jc w:val="left"/>
              <w:rPr>
                <w:rFonts w:cs="Arial"/>
                <w:bCs/>
                <w:sz w:val="22"/>
              </w:rPr>
            </w:pPr>
            <w:r w:rsidRPr="000304ED">
              <w:rPr>
                <w:rFonts w:hAnsi="Bookman Old Style" w:cs="Arial"/>
                <w:bCs/>
                <w:sz w:val="22"/>
              </w:rPr>
              <w:t xml:space="preserve">　</w:t>
            </w:r>
          </w:p>
        </w:tc>
        <w:tc>
          <w:tcPr>
            <w:tcW w:w="1370" w:type="dxa"/>
            <w:tcBorders>
              <w:top w:val="nil"/>
              <w:left w:val="nil"/>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smartTag w:uri="urn:schemas-microsoft-com:office:smarttags" w:element="place">
              <w:r w:rsidRPr="000304ED">
                <w:rPr>
                  <w:rFonts w:cs="Arial"/>
                  <w:b/>
                  <w:bCs/>
                  <w:sz w:val="22"/>
                </w:rPr>
                <w:t>PO</w:t>
              </w:r>
            </w:smartTag>
            <w:r w:rsidRPr="000304ED">
              <w:rPr>
                <w:rFonts w:cs="Arial"/>
                <w:b/>
                <w:bCs/>
                <w:sz w:val="22"/>
              </w:rPr>
              <w:t xml:space="preserve"> #</w:t>
            </w:r>
          </w:p>
        </w:tc>
        <w:tc>
          <w:tcPr>
            <w:tcW w:w="3014" w:type="dxa"/>
            <w:tcBorders>
              <w:top w:val="nil"/>
              <w:left w:val="nil"/>
              <w:bottom w:val="single" w:sz="4" w:space="0" w:color="auto"/>
              <w:right w:val="single" w:sz="4" w:space="0" w:color="auto"/>
            </w:tcBorders>
            <w:shd w:val="clear" w:color="auto" w:fill="auto"/>
            <w:noWrap/>
            <w:vAlign w:val="center"/>
          </w:tcPr>
          <w:p w:rsidR="00E925FE" w:rsidRPr="000304ED" w:rsidRDefault="00E925FE" w:rsidP="0030636C">
            <w:pPr>
              <w:jc w:val="left"/>
              <w:rPr>
                <w:rFonts w:cs="Arial"/>
                <w:sz w:val="22"/>
              </w:rPr>
            </w:pPr>
            <w:r w:rsidRPr="000304ED">
              <w:rPr>
                <w:rFonts w:hAnsi="Bookman Old Style" w:cs="Arial"/>
                <w:sz w:val="22"/>
              </w:rPr>
              <w:t xml:space="preserve">　</w:t>
            </w:r>
          </w:p>
        </w:tc>
      </w:tr>
      <w:tr w:rsidR="00E925FE" w:rsidRPr="000304ED">
        <w:trPr>
          <w:trHeight w:val="261"/>
          <w:jc w:val="center"/>
        </w:trPr>
        <w:tc>
          <w:tcPr>
            <w:tcW w:w="1574" w:type="dxa"/>
            <w:tcBorders>
              <w:top w:val="nil"/>
              <w:left w:val="single" w:sz="4" w:space="0" w:color="auto"/>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Tel.</w:t>
            </w:r>
          </w:p>
        </w:tc>
        <w:tc>
          <w:tcPr>
            <w:tcW w:w="3670" w:type="dxa"/>
            <w:tcBorders>
              <w:top w:val="single" w:sz="4" w:space="0" w:color="auto"/>
              <w:left w:val="nil"/>
              <w:bottom w:val="single" w:sz="4" w:space="0" w:color="auto"/>
              <w:right w:val="single" w:sz="4" w:space="0" w:color="auto"/>
            </w:tcBorders>
            <w:shd w:val="clear" w:color="auto" w:fill="auto"/>
            <w:noWrap/>
            <w:vAlign w:val="center"/>
          </w:tcPr>
          <w:p w:rsidR="00E925FE" w:rsidRPr="000304ED" w:rsidRDefault="00E925FE" w:rsidP="0030636C">
            <w:pPr>
              <w:jc w:val="left"/>
              <w:rPr>
                <w:rFonts w:cs="Arial"/>
                <w:bCs/>
                <w:sz w:val="22"/>
              </w:rPr>
            </w:pPr>
            <w:r w:rsidRPr="000304ED">
              <w:rPr>
                <w:rFonts w:hAnsi="Bookman Old Style" w:cs="Arial"/>
                <w:bCs/>
                <w:sz w:val="22"/>
              </w:rPr>
              <w:t xml:space="preserve">　</w:t>
            </w:r>
          </w:p>
        </w:tc>
        <w:tc>
          <w:tcPr>
            <w:tcW w:w="1370" w:type="dxa"/>
            <w:tcBorders>
              <w:top w:val="nil"/>
              <w:left w:val="nil"/>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Email</w:t>
            </w:r>
          </w:p>
        </w:tc>
        <w:tc>
          <w:tcPr>
            <w:tcW w:w="3014" w:type="dxa"/>
            <w:tcBorders>
              <w:top w:val="nil"/>
              <w:left w:val="nil"/>
              <w:bottom w:val="single" w:sz="4" w:space="0" w:color="auto"/>
              <w:right w:val="single" w:sz="4" w:space="0" w:color="auto"/>
            </w:tcBorders>
            <w:shd w:val="clear" w:color="auto" w:fill="auto"/>
            <w:noWrap/>
            <w:vAlign w:val="center"/>
          </w:tcPr>
          <w:p w:rsidR="00E925FE" w:rsidRPr="000304ED" w:rsidRDefault="00E925FE" w:rsidP="0030636C">
            <w:pPr>
              <w:jc w:val="left"/>
              <w:rPr>
                <w:rFonts w:cs="Arial"/>
                <w:sz w:val="22"/>
              </w:rPr>
            </w:pPr>
            <w:r w:rsidRPr="000304ED">
              <w:rPr>
                <w:rFonts w:hAnsi="Bookman Old Style" w:cs="Arial"/>
                <w:sz w:val="22"/>
              </w:rPr>
              <w:t xml:space="preserve">　</w:t>
            </w:r>
          </w:p>
        </w:tc>
      </w:tr>
      <w:tr w:rsidR="00E925FE" w:rsidRPr="000304ED">
        <w:trPr>
          <w:trHeight w:val="261"/>
          <w:jc w:val="center"/>
        </w:trPr>
        <w:tc>
          <w:tcPr>
            <w:tcW w:w="15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Bill To</w:t>
            </w:r>
          </w:p>
        </w:tc>
        <w:tc>
          <w:tcPr>
            <w:tcW w:w="3670" w:type="dxa"/>
            <w:tcBorders>
              <w:top w:val="single" w:sz="4" w:space="0" w:color="auto"/>
              <w:left w:val="nil"/>
              <w:bottom w:val="single" w:sz="4" w:space="0" w:color="auto"/>
              <w:right w:val="single" w:sz="4" w:space="0" w:color="auto"/>
            </w:tcBorders>
            <w:shd w:val="clear" w:color="auto" w:fill="auto"/>
            <w:noWrap/>
            <w:vAlign w:val="center"/>
          </w:tcPr>
          <w:p w:rsidR="00E925FE" w:rsidRPr="000304ED" w:rsidRDefault="00E925FE" w:rsidP="0030636C">
            <w:pPr>
              <w:jc w:val="left"/>
              <w:rPr>
                <w:rFonts w:cs="Arial"/>
                <w:bCs/>
                <w:sz w:val="22"/>
              </w:rPr>
            </w:pPr>
          </w:p>
          <w:p w:rsidR="00E925FE" w:rsidRPr="000304ED" w:rsidRDefault="00E925FE" w:rsidP="0030636C">
            <w:pPr>
              <w:jc w:val="left"/>
              <w:rPr>
                <w:rFonts w:cs="Arial"/>
                <w:bCs/>
                <w:sz w:val="22"/>
              </w:rPr>
            </w:pPr>
          </w:p>
        </w:tc>
        <w:tc>
          <w:tcPr>
            <w:tcW w:w="1370" w:type="dxa"/>
            <w:tcBorders>
              <w:top w:val="single" w:sz="4" w:space="0" w:color="auto"/>
              <w:left w:val="nil"/>
              <w:bottom w:val="single" w:sz="4" w:space="0" w:color="auto"/>
              <w:right w:val="single" w:sz="4" w:space="0" w:color="auto"/>
            </w:tcBorders>
            <w:shd w:val="clear" w:color="auto" w:fill="auto"/>
            <w:noWrap/>
            <w:vAlign w:val="center"/>
          </w:tcPr>
          <w:p w:rsidR="00E925FE" w:rsidRPr="000304ED" w:rsidRDefault="00E925FE" w:rsidP="00105B7F">
            <w:pPr>
              <w:rPr>
                <w:rFonts w:cs="Arial"/>
                <w:b/>
                <w:bCs/>
                <w:sz w:val="22"/>
              </w:rPr>
            </w:pPr>
            <w:r w:rsidRPr="000304ED">
              <w:rPr>
                <w:rFonts w:cs="Arial"/>
                <w:b/>
                <w:bCs/>
                <w:sz w:val="22"/>
              </w:rPr>
              <w:t>Ship To</w:t>
            </w:r>
          </w:p>
        </w:tc>
        <w:tc>
          <w:tcPr>
            <w:tcW w:w="3014" w:type="dxa"/>
            <w:tcBorders>
              <w:top w:val="single" w:sz="4" w:space="0" w:color="auto"/>
              <w:left w:val="nil"/>
              <w:bottom w:val="single" w:sz="4" w:space="0" w:color="auto"/>
              <w:right w:val="single" w:sz="4" w:space="0" w:color="auto"/>
            </w:tcBorders>
            <w:shd w:val="clear" w:color="auto" w:fill="auto"/>
            <w:noWrap/>
            <w:vAlign w:val="center"/>
          </w:tcPr>
          <w:p w:rsidR="00E925FE" w:rsidRPr="000304ED" w:rsidRDefault="00E925FE" w:rsidP="0030636C">
            <w:pPr>
              <w:jc w:val="left"/>
              <w:rPr>
                <w:rFonts w:cs="Arial"/>
                <w:sz w:val="22"/>
              </w:rPr>
            </w:pPr>
            <w:r w:rsidRPr="000304ED">
              <w:rPr>
                <w:rFonts w:hAnsi="Bookman Old Style" w:cs="Arial"/>
                <w:sz w:val="22"/>
              </w:rPr>
              <w:t xml:space="preserve">　</w:t>
            </w:r>
          </w:p>
        </w:tc>
      </w:tr>
    </w:tbl>
    <w:p w:rsidR="00A87F63" w:rsidRDefault="00A87F63" w:rsidP="00370683">
      <w:pPr>
        <w:rPr>
          <w:sz w:val="22"/>
        </w:rPr>
      </w:pPr>
    </w:p>
    <w:p w:rsidR="002C639A" w:rsidRPr="00A87F63" w:rsidRDefault="002C639A" w:rsidP="00370683">
      <w:pPr>
        <w:rPr>
          <w:b/>
          <w:color w:val="012053"/>
          <w:sz w:val="28"/>
          <w:szCs w:val="28"/>
        </w:rPr>
      </w:pPr>
      <w:r w:rsidRPr="00A87F63">
        <w:rPr>
          <w:b/>
          <w:color w:val="012053"/>
          <w:sz w:val="28"/>
          <w:szCs w:val="28"/>
        </w:rPr>
        <w:t xml:space="preserve">Requested </w:t>
      </w:r>
      <w:r w:rsidR="00DD031D" w:rsidRPr="00DD031D">
        <w:rPr>
          <w:b/>
          <w:color w:val="012053"/>
          <w:sz w:val="28"/>
          <w:szCs w:val="28"/>
        </w:rPr>
        <w:t>Monoclonal Antibody Service</w:t>
      </w:r>
      <w:r w:rsidR="00DD031D">
        <w:rPr>
          <w:b/>
          <w:color w:val="012053"/>
          <w:sz w:val="28"/>
          <w:szCs w:val="28"/>
        </w:rPr>
        <w:t xml:space="preserve"> Package</w:t>
      </w:r>
    </w:p>
    <w:p w:rsidR="00A87F63" w:rsidRPr="002E0768" w:rsidRDefault="00A87F63" w:rsidP="00370683">
      <w:pPr>
        <w:rPr>
          <w:b/>
          <w:sz w:val="22"/>
        </w:rPr>
      </w:pPr>
    </w:p>
    <w:p w:rsidR="00A87F63" w:rsidRDefault="00D3743F" w:rsidP="00A87F63">
      <w:pPr>
        <w:rPr>
          <w:sz w:val="22"/>
        </w:rPr>
      </w:pPr>
      <w:r>
        <w:rPr>
          <w:sz w:val="22"/>
        </w:rPr>
        <w:fldChar w:fldCharType="begin">
          <w:ffData>
            <w:name w:val="Check1"/>
            <w:enabled/>
            <w:calcOnExit w:val="0"/>
            <w:checkBox>
              <w:sizeAuto/>
              <w:default w:val="0"/>
            </w:checkBox>
          </w:ffData>
        </w:fldChar>
      </w:r>
      <w:r w:rsidR="00A87F63">
        <w:rPr>
          <w:sz w:val="22"/>
        </w:rPr>
        <w:instrText xml:space="preserve"> FORMCHECKBOX </w:instrText>
      </w:r>
      <w:r>
        <w:rPr>
          <w:sz w:val="22"/>
        </w:rPr>
      </w:r>
      <w:r>
        <w:rPr>
          <w:sz w:val="22"/>
        </w:rPr>
        <w:fldChar w:fldCharType="end"/>
      </w:r>
      <w:r w:rsidR="00A87F63">
        <w:rPr>
          <w:sz w:val="22"/>
        </w:rPr>
        <w:tab/>
      </w:r>
      <w:r w:rsidR="0030636C" w:rsidRPr="0030636C">
        <w:rPr>
          <w:b/>
          <w:color w:val="0070C0"/>
          <w:sz w:val="22"/>
        </w:rPr>
        <w:t>ELISA</w:t>
      </w:r>
      <w:r w:rsidR="0030636C" w:rsidRPr="0030636C">
        <w:rPr>
          <w:sz w:val="22"/>
        </w:rPr>
        <w:t xml:space="preserve"> Monoclonal Package</w:t>
      </w:r>
    </w:p>
    <w:p w:rsidR="00A87F63" w:rsidRPr="0030636C" w:rsidRDefault="00D3743F" w:rsidP="0030636C">
      <w:pPr>
        <w:rPr>
          <w:sz w:val="22"/>
        </w:rPr>
      </w:pPr>
      <w:r>
        <w:rPr>
          <w:sz w:val="22"/>
        </w:rPr>
        <w:fldChar w:fldCharType="begin">
          <w:ffData>
            <w:name w:val="Check9"/>
            <w:enabled/>
            <w:calcOnExit w:val="0"/>
            <w:checkBox>
              <w:sizeAuto/>
              <w:default w:val="0"/>
            </w:checkBox>
          </w:ffData>
        </w:fldChar>
      </w:r>
      <w:bookmarkStart w:id="0" w:name="Check9"/>
      <w:r w:rsidR="00A87F63">
        <w:rPr>
          <w:sz w:val="22"/>
        </w:rPr>
        <w:instrText xml:space="preserve"> FORMCHECKBOX </w:instrText>
      </w:r>
      <w:r>
        <w:rPr>
          <w:sz w:val="22"/>
        </w:rPr>
      </w:r>
      <w:r>
        <w:rPr>
          <w:sz w:val="22"/>
        </w:rPr>
        <w:fldChar w:fldCharType="end"/>
      </w:r>
      <w:bookmarkEnd w:id="0"/>
      <w:r w:rsidR="00A87F63">
        <w:rPr>
          <w:sz w:val="22"/>
        </w:rPr>
        <w:tab/>
      </w:r>
      <w:r w:rsidR="0030636C">
        <w:rPr>
          <w:sz w:val="22"/>
        </w:rPr>
        <w:t xml:space="preserve">Guaranteed </w:t>
      </w:r>
      <w:r w:rsidR="0030636C" w:rsidRPr="0030636C">
        <w:rPr>
          <w:b/>
          <w:color w:val="0070C0"/>
          <w:sz w:val="22"/>
        </w:rPr>
        <w:t>Western Blot</w:t>
      </w:r>
      <w:r w:rsidR="0030636C">
        <w:rPr>
          <w:sz w:val="22"/>
        </w:rPr>
        <w:t xml:space="preserve"> </w:t>
      </w:r>
      <w:r w:rsidR="0030636C" w:rsidRPr="0030636C">
        <w:rPr>
          <w:sz w:val="22"/>
        </w:rPr>
        <w:t>Monoclonal</w:t>
      </w:r>
      <w:r w:rsidR="0030636C">
        <w:rPr>
          <w:sz w:val="22"/>
        </w:rPr>
        <w:t xml:space="preserve"> </w:t>
      </w:r>
      <w:r w:rsidR="0030636C" w:rsidRPr="0030636C">
        <w:rPr>
          <w:sz w:val="22"/>
        </w:rPr>
        <w:t>Package</w:t>
      </w:r>
    </w:p>
    <w:p w:rsidR="00A87F63" w:rsidRDefault="00D3743F" w:rsidP="00A87F63">
      <w:pPr>
        <w:rPr>
          <w:sz w:val="22"/>
        </w:rPr>
      </w:pPr>
      <w:r>
        <w:rPr>
          <w:sz w:val="22"/>
        </w:rPr>
        <w:fldChar w:fldCharType="begin">
          <w:ffData>
            <w:name w:val="Check2"/>
            <w:enabled/>
            <w:calcOnExit w:val="0"/>
            <w:checkBox>
              <w:sizeAuto/>
              <w:default w:val="0"/>
            </w:checkBox>
          </w:ffData>
        </w:fldChar>
      </w:r>
      <w:r w:rsidR="00A87F63">
        <w:rPr>
          <w:sz w:val="22"/>
        </w:rPr>
        <w:instrText xml:space="preserve"> FORMCHECKBOX </w:instrText>
      </w:r>
      <w:r>
        <w:rPr>
          <w:sz w:val="22"/>
        </w:rPr>
      </w:r>
      <w:r>
        <w:rPr>
          <w:sz w:val="22"/>
        </w:rPr>
        <w:fldChar w:fldCharType="end"/>
      </w:r>
      <w:r w:rsidR="00A87F63">
        <w:rPr>
          <w:sz w:val="22"/>
        </w:rPr>
        <w:tab/>
      </w:r>
      <w:r w:rsidR="0030636C" w:rsidRPr="0030636C">
        <w:rPr>
          <w:sz w:val="22"/>
        </w:rPr>
        <w:t>Guaranteed Immunohistochemistry (</w:t>
      </w:r>
      <w:r w:rsidR="0030636C" w:rsidRPr="0030636C">
        <w:rPr>
          <w:b/>
          <w:color w:val="0070C0"/>
          <w:sz w:val="22"/>
        </w:rPr>
        <w:t>IHC</w:t>
      </w:r>
      <w:r w:rsidR="0030636C" w:rsidRPr="0030636C">
        <w:rPr>
          <w:sz w:val="22"/>
        </w:rPr>
        <w:t>) Monoclonal Package</w:t>
      </w:r>
    </w:p>
    <w:p w:rsidR="00A87F63" w:rsidRPr="00A87F63" w:rsidRDefault="00D3743F" w:rsidP="00A87F63">
      <w:pPr>
        <w:jc w:val="left"/>
        <w:rPr>
          <w:sz w:val="22"/>
          <w:lang w:val="en-CA"/>
        </w:rPr>
      </w:pPr>
      <w:r>
        <w:rPr>
          <w:sz w:val="22"/>
        </w:rPr>
        <w:fldChar w:fldCharType="begin">
          <w:ffData>
            <w:name w:val="Check3"/>
            <w:enabled/>
            <w:calcOnExit w:val="0"/>
            <w:checkBox>
              <w:sizeAuto/>
              <w:default w:val="0"/>
            </w:checkBox>
          </w:ffData>
        </w:fldChar>
      </w:r>
      <w:r w:rsidR="00A87F63">
        <w:rPr>
          <w:sz w:val="22"/>
        </w:rPr>
        <w:instrText xml:space="preserve"> FORMCHECKBOX </w:instrText>
      </w:r>
      <w:r>
        <w:rPr>
          <w:sz w:val="22"/>
        </w:rPr>
      </w:r>
      <w:r>
        <w:rPr>
          <w:sz w:val="22"/>
        </w:rPr>
        <w:fldChar w:fldCharType="end"/>
      </w:r>
      <w:r w:rsidR="00A87F63">
        <w:rPr>
          <w:sz w:val="22"/>
        </w:rPr>
        <w:tab/>
      </w:r>
      <w:r w:rsidR="0030636C" w:rsidRPr="0030636C">
        <w:rPr>
          <w:sz w:val="22"/>
          <w:lang w:val="en-CA"/>
        </w:rPr>
        <w:t>Guaranteed Immunoprecipitation (</w:t>
      </w:r>
      <w:r w:rsidR="0030636C" w:rsidRPr="0030636C">
        <w:rPr>
          <w:b/>
          <w:color w:val="0070C0"/>
          <w:sz w:val="22"/>
          <w:lang w:val="en-CA"/>
        </w:rPr>
        <w:t>IP</w:t>
      </w:r>
      <w:r w:rsidR="0030636C" w:rsidRPr="0030636C">
        <w:rPr>
          <w:sz w:val="22"/>
          <w:lang w:val="en-CA"/>
        </w:rPr>
        <w:t>) Monoclonal Package</w:t>
      </w:r>
    </w:p>
    <w:p w:rsidR="00A87F63" w:rsidRDefault="00D3743F" w:rsidP="0030636C">
      <w:pPr>
        <w:rPr>
          <w:sz w:val="22"/>
        </w:rPr>
      </w:pPr>
      <w:r>
        <w:rPr>
          <w:sz w:val="22"/>
        </w:rPr>
        <w:fldChar w:fldCharType="begin">
          <w:ffData>
            <w:name w:val="Check4"/>
            <w:enabled/>
            <w:calcOnExit w:val="0"/>
            <w:checkBox>
              <w:sizeAuto/>
              <w:default w:val="0"/>
            </w:checkBox>
          </w:ffData>
        </w:fldChar>
      </w:r>
      <w:r w:rsidR="00A87F63">
        <w:rPr>
          <w:sz w:val="22"/>
        </w:rPr>
        <w:instrText xml:space="preserve"> FORMCHECKBOX </w:instrText>
      </w:r>
      <w:r>
        <w:rPr>
          <w:sz w:val="22"/>
        </w:rPr>
      </w:r>
      <w:r>
        <w:rPr>
          <w:sz w:val="22"/>
        </w:rPr>
        <w:fldChar w:fldCharType="end"/>
      </w:r>
      <w:r w:rsidR="00A87F63">
        <w:rPr>
          <w:sz w:val="22"/>
        </w:rPr>
        <w:tab/>
      </w:r>
      <w:r w:rsidR="0030636C" w:rsidRPr="0030636C">
        <w:rPr>
          <w:sz w:val="22"/>
          <w:lang w:val="en-CA"/>
        </w:rPr>
        <w:t xml:space="preserve">Guaranteed </w:t>
      </w:r>
      <w:r w:rsidR="0030636C" w:rsidRPr="0030636C">
        <w:rPr>
          <w:b/>
          <w:color w:val="0070C0"/>
          <w:sz w:val="22"/>
          <w:lang w:val="en-CA"/>
        </w:rPr>
        <w:t>Phospho-Specific</w:t>
      </w:r>
      <w:r w:rsidR="0030636C" w:rsidRPr="0030636C">
        <w:rPr>
          <w:sz w:val="22"/>
          <w:lang w:val="en-CA"/>
        </w:rPr>
        <w:t xml:space="preserve"> Package</w:t>
      </w:r>
    </w:p>
    <w:p w:rsidR="00370683" w:rsidRPr="000304ED" w:rsidRDefault="00370683" w:rsidP="00370683">
      <w:pPr>
        <w:rPr>
          <w:sz w:val="22"/>
        </w:rPr>
      </w:pPr>
    </w:p>
    <w:p w:rsidR="00962CD7" w:rsidRDefault="00962CD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370683" w:rsidRPr="000304ED" w:rsidTr="0011298C">
        <w:tc>
          <w:tcPr>
            <w:tcW w:w="9576" w:type="dxa"/>
            <w:gridSpan w:val="2"/>
            <w:shd w:val="clear" w:color="auto" w:fill="012053"/>
          </w:tcPr>
          <w:p w:rsidR="00370683" w:rsidRPr="0011298C" w:rsidRDefault="00370683" w:rsidP="00105B7F">
            <w:pPr>
              <w:rPr>
                <w:b/>
                <w:color w:val="FFFFFF"/>
                <w:sz w:val="22"/>
              </w:rPr>
            </w:pPr>
            <w:r w:rsidRPr="0011298C">
              <w:rPr>
                <w:b/>
                <w:bCs/>
                <w:color w:val="FFFFFF"/>
                <w:sz w:val="22"/>
              </w:rPr>
              <w:t>Antigen Information</w:t>
            </w:r>
          </w:p>
        </w:tc>
      </w:tr>
      <w:tr w:rsidR="00370683" w:rsidRPr="000304ED" w:rsidTr="0011298C">
        <w:tc>
          <w:tcPr>
            <w:tcW w:w="4788" w:type="dxa"/>
            <w:vAlign w:val="center"/>
          </w:tcPr>
          <w:p w:rsidR="00370683" w:rsidRPr="0011298C" w:rsidRDefault="00370683" w:rsidP="0011298C">
            <w:pPr>
              <w:jc w:val="left"/>
              <w:rPr>
                <w:b/>
                <w:sz w:val="22"/>
              </w:rPr>
            </w:pPr>
            <w:r w:rsidRPr="0011298C">
              <w:rPr>
                <w:b/>
                <w:sz w:val="22"/>
              </w:rPr>
              <w:t>Protein Name</w:t>
            </w:r>
          </w:p>
        </w:tc>
        <w:tc>
          <w:tcPr>
            <w:tcW w:w="4788" w:type="dxa"/>
          </w:tcPr>
          <w:p w:rsidR="00370683" w:rsidRPr="0011298C" w:rsidRDefault="00370683" w:rsidP="0011298C">
            <w:pPr>
              <w:jc w:val="left"/>
              <w:rPr>
                <w:sz w:val="22"/>
              </w:rPr>
            </w:pPr>
          </w:p>
        </w:tc>
      </w:tr>
      <w:tr w:rsidR="00370683" w:rsidRPr="000304ED" w:rsidTr="0011298C">
        <w:tc>
          <w:tcPr>
            <w:tcW w:w="4788" w:type="dxa"/>
            <w:vAlign w:val="center"/>
          </w:tcPr>
          <w:p w:rsidR="00370683" w:rsidRPr="0011298C" w:rsidRDefault="00370683" w:rsidP="0011298C">
            <w:pPr>
              <w:jc w:val="left"/>
              <w:rPr>
                <w:b/>
                <w:sz w:val="22"/>
              </w:rPr>
            </w:pPr>
            <w:r w:rsidRPr="0011298C">
              <w:rPr>
                <w:b/>
                <w:sz w:val="22"/>
              </w:rPr>
              <w:t>NCBI Number</w:t>
            </w:r>
          </w:p>
        </w:tc>
        <w:tc>
          <w:tcPr>
            <w:tcW w:w="4788" w:type="dxa"/>
          </w:tcPr>
          <w:p w:rsidR="00370683" w:rsidRPr="0011298C" w:rsidRDefault="00370683" w:rsidP="0011298C">
            <w:pPr>
              <w:jc w:val="left"/>
              <w:rPr>
                <w:sz w:val="22"/>
              </w:rPr>
            </w:pPr>
          </w:p>
        </w:tc>
      </w:tr>
      <w:tr w:rsidR="00370683" w:rsidRPr="000304ED" w:rsidTr="0011298C">
        <w:tc>
          <w:tcPr>
            <w:tcW w:w="4788" w:type="dxa"/>
            <w:vAlign w:val="center"/>
          </w:tcPr>
          <w:p w:rsidR="00370683" w:rsidRPr="0011298C" w:rsidRDefault="00370683" w:rsidP="0011298C">
            <w:pPr>
              <w:jc w:val="left"/>
              <w:rPr>
                <w:b/>
                <w:sz w:val="22"/>
              </w:rPr>
            </w:pPr>
            <w:r w:rsidRPr="0011298C">
              <w:rPr>
                <w:b/>
                <w:sz w:val="22"/>
              </w:rPr>
              <w:t>Species</w:t>
            </w:r>
          </w:p>
        </w:tc>
        <w:tc>
          <w:tcPr>
            <w:tcW w:w="4788" w:type="dxa"/>
          </w:tcPr>
          <w:p w:rsidR="00370683" w:rsidRPr="0011298C" w:rsidRDefault="00370683" w:rsidP="0011298C">
            <w:pPr>
              <w:jc w:val="left"/>
              <w:rPr>
                <w:sz w:val="22"/>
              </w:rPr>
            </w:pPr>
          </w:p>
        </w:tc>
      </w:tr>
      <w:tr w:rsidR="00370683" w:rsidRPr="000304ED" w:rsidTr="0011298C">
        <w:tc>
          <w:tcPr>
            <w:tcW w:w="4788" w:type="dxa"/>
            <w:vAlign w:val="center"/>
          </w:tcPr>
          <w:p w:rsidR="00370683" w:rsidRPr="0011298C" w:rsidRDefault="00370683" w:rsidP="0011298C">
            <w:pPr>
              <w:jc w:val="left"/>
              <w:rPr>
                <w:b/>
                <w:sz w:val="22"/>
              </w:rPr>
            </w:pPr>
            <w:r w:rsidRPr="0011298C">
              <w:rPr>
                <w:b/>
                <w:sz w:val="22"/>
              </w:rPr>
              <w:t>Protein Full Length Sequence</w:t>
            </w:r>
          </w:p>
        </w:tc>
        <w:tc>
          <w:tcPr>
            <w:tcW w:w="4788" w:type="dxa"/>
          </w:tcPr>
          <w:p w:rsidR="00370683" w:rsidRPr="0011298C" w:rsidRDefault="00370683" w:rsidP="0011298C">
            <w:pPr>
              <w:jc w:val="left"/>
              <w:rPr>
                <w:sz w:val="22"/>
              </w:rPr>
            </w:pPr>
          </w:p>
        </w:tc>
      </w:tr>
      <w:tr w:rsidR="002E0768" w:rsidRPr="000304ED" w:rsidTr="0011298C">
        <w:trPr>
          <w:trHeight w:val="405"/>
        </w:trPr>
        <w:tc>
          <w:tcPr>
            <w:tcW w:w="4788" w:type="dxa"/>
            <w:vAlign w:val="center"/>
          </w:tcPr>
          <w:p w:rsidR="002E0768" w:rsidRPr="0011298C" w:rsidRDefault="002E0768" w:rsidP="0011298C">
            <w:pPr>
              <w:jc w:val="left"/>
              <w:rPr>
                <w:b/>
                <w:sz w:val="22"/>
              </w:rPr>
            </w:pPr>
            <w:r w:rsidRPr="0011298C">
              <w:rPr>
                <w:b/>
                <w:sz w:val="22"/>
              </w:rPr>
              <w:t>If you need phospho-specific antibody, phosphorylation at which amino acid?</w:t>
            </w:r>
          </w:p>
        </w:tc>
        <w:tc>
          <w:tcPr>
            <w:tcW w:w="4788" w:type="dxa"/>
            <w:shd w:val="clear" w:color="auto" w:fill="auto"/>
          </w:tcPr>
          <w:p w:rsidR="002E0768" w:rsidRPr="0011298C" w:rsidRDefault="002E0768" w:rsidP="0011298C">
            <w:pPr>
              <w:jc w:val="left"/>
              <w:rPr>
                <w:sz w:val="22"/>
              </w:rPr>
            </w:pPr>
          </w:p>
        </w:tc>
      </w:tr>
      <w:tr w:rsidR="002E0768" w:rsidRPr="000304ED" w:rsidTr="0011298C">
        <w:trPr>
          <w:trHeight w:val="405"/>
        </w:trPr>
        <w:tc>
          <w:tcPr>
            <w:tcW w:w="4788" w:type="dxa"/>
            <w:vAlign w:val="center"/>
          </w:tcPr>
          <w:p w:rsidR="002E0768" w:rsidRPr="0011298C" w:rsidRDefault="002E0768" w:rsidP="0011298C">
            <w:pPr>
              <w:jc w:val="left"/>
              <w:rPr>
                <w:b/>
                <w:sz w:val="22"/>
              </w:rPr>
            </w:pPr>
            <w:r w:rsidRPr="0011298C">
              <w:rPr>
                <w:b/>
                <w:sz w:val="22"/>
              </w:rPr>
              <w:t>Protein Description (e.g., whether it is a trans-membrane protein, whether it has a signal peptide, etc)</w:t>
            </w:r>
          </w:p>
        </w:tc>
        <w:tc>
          <w:tcPr>
            <w:tcW w:w="4788" w:type="dxa"/>
            <w:shd w:val="clear" w:color="auto" w:fill="auto"/>
          </w:tcPr>
          <w:p w:rsidR="002E0768" w:rsidRPr="0011298C" w:rsidRDefault="002E0768" w:rsidP="0011298C">
            <w:pPr>
              <w:jc w:val="left"/>
              <w:rPr>
                <w:sz w:val="22"/>
              </w:rPr>
            </w:pPr>
          </w:p>
        </w:tc>
      </w:tr>
      <w:tr w:rsidR="00370683" w:rsidRPr="000304ED" w:rsidTr="0011298C">
        <w:tc>
          <w:tcPr>
            <w:tcW w:w="4788" w:type="dxa"/>
            <w:vAlign w:val="center"/>
          </w:tcPr>
          <w:p w:rsidR="00370683" w:rsidRPr="0011298C" w:rsidRDefault="00370683" w:rsidP="0011298C">
            <w:pPr>
              <w:jc w:val="left"/>
              <w:rPr>
                <w:b/>
                <w:sz w:val="22"/>
              </w:rPr>
            </w:pPr>
            <w:r w:rsidRPr="0011298C">
              <w:rPr>
                <w:b/>
                <w:sz w:val="22"/>
              </w:rPr>
              <w:t>Protein Localization</w:t>
            </w:r>
          </w:p>
          <w:p w:rsidR="00370683" w:rsidRPr="0011298C" w:rsidRDefault="00370683" w:rsidP="0011298C">
            <w:pPr>
              <w:jc w:val="left"/>
              <w:rPr>
                <w:b/>
                <w:sz w:val="22"/>
              </w:rPr>
            </w:pPr>
            <w:r w:rsidRPr="0011298C">
              <w:rPr>
                <w:b/>
                <w:sz w:val="22"/>
              </w:rPr>
              <w:t>(Cell membrane, cytoplasm, nucleus, other)</w:t>
            </w:r>
          </w:p>
        </w:tc>
        <w:tc>
          <w:tcPr>
            <w:tcW w:w="4788" w:type="dxa"/>
          </w:tcPr>
          <w:p w:rsidR="00370683" w:rsidRPr="0011298C" w:rsidRDefault="00370683" w:rsidP="0011298C">
            <w:pPr>
              <w:jc w:val="left"/>
              <w:rPr>
                <w:sz w:val="22"/>
              </w:rPr>
            </w:pPr>
          </w:p>
        </w:tc>
      </w:tr>
      <w:tr w:rsidR="00370683" w:rsidRPr="000304ED" w:rsidTr="0011298C">
        <w:tc>
          <w:tcPr>
            <w:tcW w:w="4788" w:type="dxa"/>
            <w:vAlign w:val="center"/>
          </w:tcPr>
          <w:p w:rsidR="00370683" w:rsidRPr="0011298C" w:rsidRDefault="00370683" w:rsidP="0011298C">
            <w:pPr>
              <w:jc w:val="left"/>
              <w:rPr>
                <w:b/>
                <w:sz w:val="22"/>
              </w:rPr>
            </w:pPr>
            <w:r w:rsidRPr="0011298C">
              <w:rPr>
                <w:b/>
                <w:sz w:val="22"/>
              </w:rPr>
              <w:t>GI Number of proteins you would like the antibody not to recognize</w:t>
            </w:r>
            <w:r w:rsidR="002E0768" w:rsidRPr="0011298C">
              <w:rPr>
                <w:b/>
                <w:sz w:val="22"/>
              </w:rPr>
              <w:t>*</w:t>
            </w:r>
          </w:p>
        </w:tc>
        <w:tc>
          <w:tcPr>
            <w:tcW w:w="4788" w:type="dxa"/>
          </w:tcPr>
          <w:p w:rsidR="00370683" w:rsidRPr="0011298C" w:rsidRDefault="00370683" w:rsidP="0011298C">
            <w:pPr>
              <w:jc w:val="left"/>
              <w:rPr>
                <w:sz w:val="22"/>
              </w:rPr>
            </w:pPr>
          </w:p>
        </w:tc>
      </w:tr>
      <w:tr w:rsidR="00370683" w:rsidRPr="000304ED" w:rsidTr="0011298C">
        <w:tc>
          <w:tcPr>
            <w:tcW w:w="4788" w:type="dxa"/>
            <w:vAlign w:val="center"/>
          </w:tcPr>
          <w:p w:rsidR="00370683" w:rsidRPr="0011298C" w:rsidRDefault="00370683" w:rsidP="0011298C">
            <w:pPr>
              <w:jc w:val="left"/>
              <w:rPr>
                <w:b/>
                <w:sz w:val="22"/>
              </w:rPr>
            </w:pPr>
            <w:r w:rsidRPr="0011298C">
              <w:rPr>
                <w:b/>
                <w:sz w:val="22"/>
              </w:rPr>
              <w:t>What application(s) you would use the antibody for (e.g., WB, IP, IF, IHC, FACS)?</w:t>
            </w:r>
          </w:p>
        </w:tc>
        <w:tc>
          <w:tcPr>
            <w:tcW w:w="4788" w:type="dxa"/>
          </w:tcPr>
          <w:p w:rsidR="00370683" w:rsidRPr="0011298C" w:rsidRDefault="00370683" w:rsidP="0011298C">
            <w:pPr>
              <w:jc w:val="left"/>
              <w:rPr>
                <w:sz w:val="22"/>
              </w:rPr>
            </w:pPr>
          </w:p>
        </w:tc>
      </w:tr>
      <w:tr w:rsidR="002E0768" w:rsidRPr="000304ED" w:rsidTr="0011298C">
        <w:tc>
          <w:tcPr>
            <w:tcW w:w="4788" w:type="dxa"/>
            <w:vAlign w:val="center"/>
          </w:tcPr>
          <w:p w:rsidR="002E0768" w:rsidRPr="0011298C" w:rsidRDefault="002E0768" w:rsidP="0011298C">
            <w:pPr>
              <w:jc w:val="left"/>
              <w:rPr>
                <w:b/>
                <w:sz w:val="22"/>
              </w:rPr>
            </w:pPr>
            <w:r w:rsidRPr="0011298C">
              <w:rPr>
                <w:b/>
                <w:sz w:val="22"/>
              </w:rPr>
              <w:t>Can you provide a plasmid containing the full length cDNA?</w:t>
            </w:r>
          </w:p>
        </w:tc>
        <w:tc>
          <w:tcPr>
            <w:tcW w:w="4788" w:type="dxa"/>
            <w:vAlign w:val="center"/>
          </w:tcPr>
          <w:p w:rsidR="002E0768" w:rsidRPr="0011298C" w:rsidRDefault="002E0768" w:rsidP="0011298C">
            <w:pPr>
              <w:jc w:val="left"/>
              <w:rPr>
                <w:sz w:val="22"/>
              </w:rPr>
            </w:pPr>
            <w:r w:rsidRPr="0011298C">
              <w:rPr>
                <w:sz w:val="22"/>
              </w:rPr>
              <w:t xml:space="preserve">If yes, please fill in Supporting Table 1 </w:t>
            </w:r>
          </w:p>
        </w:tc>
      </w:tr>
      <w:tr w:rsidR="002E0768" w:rsidRPr="000304ED" w:rsidTr="0011298C">
        <w:tc>
          <w:tcPr>
            <w:tcW w:w="4788" w:type="dxa"/>
            <w:vAlign w:val="center"/>
          </w:tcPr>
          <w:p w:rsidR="002E0768" w:rsidRPr="0011298C" w:rsidRDefault="002E0768" w:rsidP="0011298C">
            <w:pPr>
              <w:jc w:val="left"/>
              <w:rPr>
                <w:b/>
                <w:sz w:val="22"/>
                <w:lang w:val="pt-BR"/>
              </w:rPr>
            </w:pPr>
            <w:r w:rsidRPr="0011298C">
              <w:rPr>
                <w:b/>
                <w:sz w:val="22"/>
                <w:lang w:val="pt-BR"/>
              </w:rPr>
              <w:t>Do you provide peptide antigen?</w:t>
            </w:r>
          </w:p>
        </w:tc>
        <w:tc>
          <w:tcPr>
            <w:tcW w:w="4788" w:type="dxa"/>
            <w:vAlign w:val="center"/>
          </w:tcPr>
          <w:p w:rsidR="002E0768" w:rsidRPr="0011298C" w:rsidRDefault="002E0768" w:rsidP="0011298C">
            <w:pPr>
              <w:jc w:val="left"/>
              <w:rPr>
                <w:sz w:val="22"/>
              </w:rPr>
            </w:pPr>
            <w:r w:rsidRPr="0011298C">
              <w:rPr>
                <w:sz w:val="22"/>
              </w:rPr>
              <w:t xml:space="preserve">If yes, please fill in Supporting Table 2 </w:t>
            </w:r>
          </w:p>
        </w:tc>
      </w:tr>
      <w:tr w:rsidR="002E0768" w:rsidRPr="000304ED" w:rsidTr="0011298C">
        <w:tc>
          <w:tcPr>
            <w:tcW w:w="4788" w:type="dxa"/>
            <w:vAlign w:val="center"/>
          </w:tcPr>
          <w:p w:rsidR="002E0768" w:rsidRPr="0011298C" w:rsidRDefault="002E0768" w:rsidP="0011298C">
            <w:pPr>
              <w:jc w:val="left"/>
              <w:rPr>
                <w:b/>
                <w:sz w:val="22"/>
              </w:rPr>
            </w:pPr>
            <w:r w:rsidRPr="0011298C">
              <w:rPr>
                <w:b/>
                <w:sz w:val="22"/>
              </w:rPr>
              <w:t>Do you provide protein antigen?</w:t>
            </w:r>
          </w:p>
        </w:tc>
        <w:tc>
          <w:tcPr>
            <w:tcW w:w="4788" w:type="dxa"/>
            <w:vAlign w:val="center"/>
          </w:tcPr>
          <w:p w:rsidR="002E0768" w:rsidRPr="0011298C" w:rsidRDefault="002E0768" w:rsidP="0011298C">
            <w:pPr>
              <w:jc w:val="left"/>
              <w:rPr>
                <w:sz w:val="22"/>
              </w:rPr>
            </w:pPr>
            <w:r w:rsidRPr="0011298C">
              <w:rPr>
                <w:sz w:val="22"/>
              </w:rPr>
              <w:t>If yes, please fill in Supporting Table 3</w:t>
            </w:r>
          </w:p>
        </w:tc>
      </w:tr>
    </w:tbl>
    <w:p w:rsidR="0062471B" w:rsidRDefault="002E0768" w:rsidP="00370683">
      <w:pPr>
        <w:rPr>
          <w:b/>
          <w:sz w:val="22"/>
        </w:rPr>
      </w:pPr>
      <w:r>
        <w:rPr>
          <w:sz w:val="22"/>
        </w:rPr>
        <w:t>*I</w:t>
      </w:r>
      <w:r>
        <w:rPr>
          <w:b/>
          <w:sz w:val="22"/>
        </w:rPr>
        <w:t>f not specified,</w:t>
      </w:r>
      <w:r w:rsidRPr="000304ED">
        <w:rPr>
          <w:b/>
          <w:sz w:val="22"/>
        </w:rPr>
        <w:t xml:space="preserve"> antigen </w:t>
      </w:r>
      <w:r>
        <w:rPr>
          <w:b/>
          <w:sz w:val="22"/>
        </w:rPr>
        <w:t xml:space="preserve">will be designed </w:t>
      </w:r>
      <w:r w:rsidRPr="000304ED">
        <w:rPr>
          <w:b/>
          <w:sz w:val="22"/>
        </w:rPr>
        <w:t xml:space="preserve">so </w:t>
      </w:r>
      <w:r>
        <w:rPr>
          <w:b/>
          <w:sz w:val="22"/>
        </w:rPr>
        <w:t>antibody won’</w:t>
      </w:r>
      <w:r w:rsidRPr="000304ED">
        <w:rPr>
          <w:b/>
          <w:sz w:val="22"/>
        </w:rPr>
        <w:t>t recognize most highly related protein in NCBI)</w:t>
      </w:r>
    </w:p>
    <w:p w:rsidR="00370683" w:rsidRPr="000304ED" w:rsidRDefault="00370683" w:rsidP="00370683">
      <w:pPr>
        <w:rPr>
          <w:sz w:val="22"/>
        </w:rPr>
      </w:pPr>
    </w:p>
    <w:p w:rsidR="00962CD7" w:rsidRDefault="00962CD7">
      <w:r>
        <w:br w:type="page"/>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7375"/>
      </w:tblGrid>
      <w:tr w:rsidR="00370683" w:rsidRPr="000304ED">
        <w:trPr>
          <w:trHeight w:val="416"/>
        </w:trPr>
        <w:tc>
          <w:tcPr>
            <w:tcW w:w="9468" w:type="dxa"/>
            <w:gridSpan w:val="2"/>
            <w:shd w:val="clear" w:color="auto" w:fill="012053"/>
            <w:vAlign w:val="center"/>
          </w:tcPr>
          <w:p w:rsidR="00370683" w:rsidRPr="000304ED" w:rsidRDefault="00370683" w:rsidP="00105B7F">
            <w:pPr>
              <w:jc w:val="center"/>
              <w:rPr>
                <w:b/>
                <w:bCs/>
                <w:color w:val="FFFFFF"/>
                <w:sz w:val="22"/>
              </w:rPr>
            </w:pPr>
            <w:r w:rsidRPr="000304ED">
              <w:rPr>
                <w:b/>
                <w:bCs/>
                <w:color w:val="FFFFFF"/>
                <w:sz w:val="22"/>
              </w:rPr>
              <w:t>Supporting Table 1</w:t>
            </w:r>
          </w:p>
        </w:tc>
      </w:tr>
      <w:tr w:rsidR="00370683" w:rsidRPr="000304ED">
        <w:tc>
          <w:tcPr>
            <w:tcW w:w="9468" w:type="dxa"/>
            <w:gridSpan w:val="2"/>
            <w:vAlign w:val="center"/>
          </w:tcPr>
          <w:p w:rsidR="00370683" w:rsidRPr="000304ED" w:rsidRDefault="00370683" w:rsidP="00105B7F">
            <w:pPr>
              <w:jc w:val="center"/>
              <w:rPr>
                <w:b/>
                <w:bCs/>
                <w:color w:val="012053"/>
                <w:sz w:val="22"/>
              </w:rPr>
            </w:pPr>
            <w:r w:rsidRPr="000304ED">
              <w:rPr>
                <w:b/>
                <w:bCs/>
                <w:color w:val="012053"/>
                <w:sz w:val="22"/>
              </w:rPr>
              <w:t>Information of cDNA plasmid provided by customers</w:t>
            </w:r>
          </w:p>
        </w:tc>
      </w:tr>
      <w:tr w:rsidR="00370683" w:rsidRPr="000304ED">
        <w:tc>
          <w:tcPr>
            <w:tcW w:w="2093" w:type="dxa"/>
            <w:vAlign w:val="center"/>
          </w:tcPr>
          <w:p w:rsidR="00370683" w:rsidRPr="000304ED" w:rsidRDefault="00370683" w:rsidP="0030636C">
            <w:pPr>
              <w:jc w:val="left"/>
              <w:rPr>
                <w:b/>
                <w:sz w:val="22"/>
              </w:rPr>
            </w:pPr>
            <w:r w:rsidRPr="000304ED">
              <w:rPr>
                <w:b/>
                <w:sz w:val="22"/>
              </w:rPr>
              <w:t>ORF length</w:t>
            </w:r>
          </w:p>
        </w:tc>
        <w:tc>
          <w:tcPr>
            <w:tcW w:w="7375" w:type="dxa"/>
            <w:vAlign w:val="center"/>
          </w:tcPr>
          <w:p w:rsidR="00370683" w:rsidRPr="000304ED" w:rsidRDefault="00370683" w:rsidP="0030636C">
            <w:pPr>
              <w:jc w:val="left"/>
              <w:rPr>
                <w:b/>
                <w:sz w:val="22"/>
              </w:rPr>
            </w:pPr>
          </w:p>
        </w:tc>
      </w:tr>
      <w:tr w:rsidR="00370683" w:rsidRPr="000304ED">
        <w:tc>
          <w:tcPr>
            <w:tcW w:w="2093" w:type="dxa"/>
            <w:vAlign w:val="center"/>
          </w:tcPr>
          <w:p w:rsidR="00370683" w:rsidRPr="000304ED" w:rsidRDefault="00370683" w:rsidP="0030636C">
            <w:pPr>
              <w:jc w:val="left"/>
              <w:rPr>
                <w:b/>
                <w:sz w:val="22"/>
              </w:rPr>
            </w:pPr>
            <w:r w:rsidRPr="000304ED">
              <w:rPr>
                <w:b/>
                <w:sz w:val="22"/>
              </w:rPr>
              <w:t>ORF sequence</w:t>
            </w:r>
          </w:p>
        </w:tc>
        <w:tc>
          <w:tcPr>
            <w:tcW w:w="7375" w:type="dxa"/>
            <w:vAlign w:val="center"/>
          </w:tcPr>
          <w:p w:rsidR="00370683" w:rsidRPr="000304ED" w:rsidRDefault="00370683" w:rsidP="0030636C">
            <w:pPr>
              <w:jc w:val="left"/>
              <w:rPr>
                <w:b/>
                <w:sz w:val="22"/>
              </w:rPr>
            </w:pPr>
          </w:p>
        </w:tc>
      </w:tr>
      <w:tr w:rsidR="00370683" w:rsidRPr="000304ED">
        <w:tc>
          <w:tcPr>
            <w:tcW w:w="2093" w:type="dxa"/>
            <w:vAlign w:val="center"/>
          </w:tcPr>
          <w:p w:rsidR="00370683" w:rsidRPr="000304ED" w:rsidRDefault="00370683" w:rsidP="0030636C">
            <w:pPr>
              <w:jc w:val="left"/>
              <w:rPr>
                <w:b/>
                <w:sz w:val="22"/>
              </w:rPr>
            </w:pPr>
            <w:r w:rsidRPr="000304ED">
              <w:rPr>
                <w:b/>
                <w:sz w:val="22"/>
              </w:rPr>
              <w:t>Whether the ORF sequence in the plasmid is the same as NCBI sequence. Please specify if not.</w:t>
            </w:r>
          </w:p>
        </w:tc>
        <w:tc>
          <w:tcPr>
            <w:tcW w:w="7375" w:type="dxa"/>
            <w:vAlign w:val="center"/>
          </w:tcPr>
          <w:p w:rsidR="00370683" w:rsidRPr="000304ED" w:rsidRDefault="00370683" w:rsidP="0030636C">
            <w:pPr>
              <w:jc w:val="left"/>
              <w:rPr>
                <w:b/>
                <w:sz w:val="22"/>
              </w:rPr>
            </w:pPr>
          </w:p>
        </w:tc>
      </w:tr>
      <w:tr w:rsidR="00370683" w:rsidRPr="000304ED">
        <w:tc>
          <w:tcPr>
            <w:tcW w:w="2093" w:type="dxa"/>
            <w:vAlign w:val="center"/>
          </w:tcPr>
          <w:p w:rsidR="00370683" w:rsidRPr="000304ED" w:rsidRDefault="00370683" w:rsidP="0030636C">
            <w:pPr>
              <w:jc w:val="left"/>
              <w:rPr>
                <w:b/>
                <w:sz w:val="22"/>
              </w:rPr>
            </w:pPr>
            <w:r w:rsidRPr="000304ED">
              <w:rPr>
                <w:b/>
                <w:sz w:val="22"/>
              </w:rPr>
              <w:t>Vector</w:t>
            </w:r>
          </w:p>
        </w:tc>
        <w:tc>
          <w:tcPr>
            <w:tcW w:w="7375" w:type="dxa"/>
            <w:vAlign w:val="center"/>
          </w:tcPr>
          <w:p w:rsidR="00370683" w:rsidRPr="000304ED" w:rsidRDefault="00370683" w:rsidP="0030636C">
            <w:pPr>
              <w:jc w:val="left"/>
              <w:rPr>
                <w:b/>
                <w:sz w:val="22"/>
              </w:rPr>
            </w:pPr>
          </w:p>
        </w:tc>
      </w:tr>
      <w:tr w:rsidR="00370683" w:rsidRPr="000304ED">
        <w:tc>
          <w:tcPr>
            <w:tcW w:w="2093" w:type="dxa"/>
            <w:vAlign w:val="center"/>
          </w:tcPr>
          <w:p w:rsidR="00370683" w:rsidRPr="000304ED" w:rsidRDefault="00370683" w:rsidP="0030636C">
            <w:pPr>
              <w:jc w:val="left"/>
              <w:rPr>
                <w:b/>
                <w:sz w:val="22"/>
              </w:rPr>
            </w:pPr>
            <w:r w:rsidRPr="000304ED">
              <w:rPr>
                <w:b/>
                <w:sz w:val="22"/>
              </w:rPr>
              <w:t>Resistance</w:t>
            </w:r>
          </w:p>
        </w:tc>
        <w:tc>
          <w:tcPr>
            <w:tcW w:w="7375" w:type="dxa"/>
            <w:vAlign w:val="center"/>
          </w:tcPr>
          <w:p w:rsidR="00370683" w:rsidRPr="000304ED" w:rsidRDefault="00370683" w:rsidP="0030636C">
            <w:pPr>
              <w:jc w:val="left"/>
              <w:rPr>
                <w:b/>
                <w:sz w:val="22"/>
              </w:rPr>
            </w:pPr>
          </w:p>
        </w:tc>
      </w:tr>
      <w:tr w:rsidR="00370683" w:rsidRPr="000304ED">
        <w:tc>
          <w:tcPr>
            <w:tcW w:w="2093" w:type="dxa"/>
            <w:vAlign w:val="center"/>
          </w:tcPr>
          <w:p w:rsidR="00370683" w:rsidRPr="000304ED" w:rsidRDefault="00370683" w:rsidP="0030636C">
            <w:pPr>
              <w:jc w:val="left"/>
              <w:rPr>
                <w:b/>
                <w:sz w:val="22"/>
              </w:rPr>
            </w:pPr>
            <w:r w:rsidRPr="000304ED">
              <w:rPr>
                <w:b/>
                <w:sz w:val="22"/>
              </w:rPr>
              <w:t>cDNA NCBI number</w:t>
            </w:r>
          </w:p>
        </w:tc>
        <w:tc>
          <w:tcPr>
            <w:tcW w:w="7375" w:type="dxa"/>
            <w:vAlign w:val="center"/>
          </w:tcPr>
          <w:p w:rsidR="00370683" w:rsidRPr="000304ED" w:rsidRDefault="00370683" w:rsidP="0030636C">
            <w:pPr>
              <w:jc w:val="left"/>
              <w:rPr>
                <w:b/>
                <w:sz w:val="22"/>
              </w:rPr>
            </w:pPr>
          </w:p>
        </w:tc>
      </w:tr>
      <w:tr w:rsidR="00370683" w:rsidRPr="000304ED">
        <w:tc>
          <w:tcPr>
            <w:tcW w:w="2093" w:type="dxa"/>
            <w:vAlign w:val="center"/>
          </w:tcPr>
          <w:p w:rsidR="00370683" w:rsidRPr="000304ED" w:rsidRDefault="00370683" w:rsidP="0030636C">
            <w:pPr>
              <w:jc w:val="left"/>
              <w:rPr>
                <w:b/>
                <w:sz w:val="22"/>
              </w:rPr>
            </w:pPr>
            <w:r w:rsidRPr="000304ED">
              <w:rPr>
                <w:b/>
                <w:sz w:val="22"/>
              </w:rPr>
              <w:t>Tag</w:t>
            </w:r>
          </w:p>
        </w:tc>
        <w:tc>
          <w:tcPr>
            <w:tcW w:w="7375" w:type="dxa"/>
            <w:vAlign w:val="center"/>
          </w:tcPr>
          <w:p w:rsidR="00370683" w:rsidRPr="000304ED" w:rsidRDefault="00370683" w:rsidP="0030636C">
            <w:pPr>
              <w:jc w:val="left"/>
              <w:rPr>
                <w:b/>
                <w:sz w:val="22"/>
              </w:rPr>
            </w:pPr>
          </w:p>
        </w:tc>
      </w:tr>
      <w:tr w:rsidR="00370683" w:rsidRPr="000304ED">
        <w:tc>
          <w:tcPr>
            <w:tcW w:w="2093" w:type="dxa"/>
            <w:vAlign w:val="center"/>
          </w:tcPr>
          <w:p w:rsidR="00370683" w:rsidRPr="000304ED" w:rsidRDefault="00370683" w:rsidP="0030636C">
            <w:pPr>
              <w:jc w:val="left"/>
              <w:rPr>
                <w:b/>
                <w:sz w:val="22"/>
              </w:rPr>
            </w:pPr>
            <w:r w:rsidRPr="000304ED">
              <w:rPr>
                <w:b/>
                <w:sz w:val="22"/>
              </w:rPr>
              <w:t>Tag position</w:t>
            </w:r>
          </w:p>
          <w:p w:rsidR="00370683" w:rsidRPr="000304ED" w:rsidRDefault="00370683" w:rsidP="0030636C">
            <w:pPr>
              <w:jc w:val="left"/>
              <w:rPr>
                <w:b/>
                <w:sz w:val="22"/>
              </w:rPr>
            </w:pPr>
            <w:r w:rsidRPr="000304ED">
              <w:rPr>
                <w:b/>
                <w:sz w:val="22"/>
              </w:rPr>
              <w:t>(N-terminal or C-terminal)</w:t>
            </w:r>
          </w:p>
        </w:tc>
        <w:tc>
          <w:tcPr>
            <w:tcW w:w="7375" w:type="dxa"/>
            <w:vAlign w:val="center"/>
          </w:tcPr>
          <w:p w:rsidR="00370683" w:rsidRPr="000304ED" w:rsidRDefault="00370683" w:rsidP="0030636C">
            <w:pPr>
              <w:jc w:val="left"/>
              <w:rPr>
                <w:b/>
                <w:sz w:val="22"/>
              </w:rPr>
            </w:pPr>
          </w:p>
        </w:tc>
      </w:tr>
      <w:tr w:rsidR="00370683" w:rsidRPr="000304ED">
        <w:tc>
          <w:tcPr>
            <w:tcW w:w="9468" w:type="dxa"/>
            <w:gridSpan w:val="2"/>
            <w:vAlign w:val="center"/>
          </w:tcPr>
          <w:p w:rsidR="002E0768" w:rsidRPr="002E0768" w:rsidRDefault="00370683" w:rsidP="00105B7F">
            <w:pPr>
              <w:rPr>
                <w:b/>
                <w:color w:val="F16E01"/>
                <w:sz w:val="22"/>
              </w:rPr>
            </w:pPr>
            <w:r w:rsidRPr="002E0768">
              <w:rPr>
                <w:b/>
                <w:color w:val="F16E01"/>
                <w:sz w:val="22"/>
              </w:rPr>
              <w:t>QC Standard:</w:t>
            </w:r>
          </w:p>
          <w:p w:rsidR="00370683" w:rsidRPr="002E0768" w:rsidRDefault="00370683" w:rsidP="00105B7F">
            <w:pPr>
              <w:rPr>
                <w:b/>
                <w:color w:val="F16E01"/>
                <w:sz w:val="22"/>
              </w:rPr>
            </w:pPr>
            <w:r w:rsidRPr="002E0768">
              <w:rPr>
                <w:b/>
                <w:color w:val="F16E01"/>
                <w:sz w:val="22"/>
              </w:rPr>
              <w:t>Provided plasmids should have the correct sequence with sequencing report attached.</w:t>
            </w:r>
          </w:p>
          <w:p w:rsidR="00370683" w:rsidRPr="002E0768" w:rsidRDefault="00370683" w:rsidP="002E0768">
            <w:pPr>
              <w:rPr>
                <w:b/>
                <w:color w:val="F16E01"/>
                <w:sz w:val="22"/>
              </w:rPr>
            </w:pPr>
            <w:r w:rsidRPr="002E0768">
              <w:rPr>
                <w:b/>
                <w:color w:val="F16E01"/>
                <w:sz w:val="22"/>
              </w:rPr>
              <w:t xml:space="preserve">Plasmid quantity ≥ 500 ng and concentration ≥ 10 ng/μl. </w:t>
            </w:r>
          </w:p>
          <w:p w:rsidR="00370683" w:rsidRPr="002E0768" w:rsidRDefault="00370683" w:rsidP="002E0768">
            <w:pPr>
              <w:rPr>
                <w:b/>
                <w:color w:val="F16E01"/>
                <w:sz w:val="22"/>
              </w:rPr>
            </w:pPr>
            <w:r w:rsidRPr="002E0768">
              <w:rPr>
                <w:b/>
                <w:color w:val="F16E01"/>
                <w:sz w:val="22"/>
              </w:rPr>
              <w:t>If you provide bacteria, volume should be ≥ 200 μl.</w:t>
            </w:r>
          </w:p>
          <w:p w:rsidR="00370683" w:rsidRPr="000304ED" w:rsidRDefault="00370683" w:rsidP="002E0768">
            <w:pPr>
              <w:rPr>
                <w:b/>
                <w:sz w:val="22"/>
              </w:rPr>
            </w:pPr>
            <w:r w:rsidRPr="002E0768">
              <w:rPr>
                <w:b/>
                <w:color w:val="F16E01"/>
                <w:sz w:val="22"/>
              </w:rPr>
              <w:t xml:space="preserve">(Note: incorrect plasmids may results in additional fees and </w:t>
            </w:r>
            <w:r w:rsidR="002E0768" w:rsidRPr="002E0768">
              <w:rPr>
                <w:b/>
                <w:color w:val="F16E01"/>
                <w:sz w:val="22"/>
              </w:rPr>
              <w:t>project delays or cancellation)</w:t>
            </w:r>
          </w:p>
        </w:tc>
      </w:tr>
    </w:tbl>
    <w:p w:rsidR="00370683" w:rsidRPr="000304ED" w:rsidRDefault="00370683" w:rsidP="00370683">
      <w:pPr>
        <w:rPr>
          <w:sz w:val="22"/>
        </w:rPr>
      </w:pPr>
    </w:p>
    <w:p w:rsidR="00370683" w:rsidRPr="000304ED" w:rsidRDefault="00370683" w:rsidP="00370683">
      <w:pPr>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5816"/>
      </w:tblGrid>
      <w:tr w:rsidR="00370683" w:rsidRPr="000304ED">
        <w:trPr>
          <w:trHeight w:val="447"/>
        </w:trPr>
        <w:tc>
          <w:tcPr>
            <w:tcW w:w="9468" w:type="dxa"/>
            <w:gridSpan w:val="2"/>
            <w:shd w:val="clear" w:color="auto" w:fill="012053"/>
            <w:vAlign w:val="center"/>
          </w:tcPr>
          <w:p w:rsidR="00370683" w:rsidRPr="000304ED" w:rsidRDefault="00370683" w:rsidP="00105B7F">
            <w:pPr>
              <w:jc w:val="center"/>
              <w:rPr>
                <w:b/>
                <w:bCs/>
                <w:color w:val="FFFFFF"/>
                <w:sz w:val="22"/>
              </w:rPr>
            </w:pPr>
            <w:r w:rsidRPr="000304ED">
              <w:rPr>
                <w:b/>
                <w:bCs/>
                <w:color w:val="FFFFFF"/>
                <w:sz w:val="22"/>
              </w:rPr>
              <w:t>Supporting Table 2</w:t>
            </w:r>
          </w:p>
        </w:tc>
      </w:tr>
      <w:tr w:rsidR="00370683" w:rsidRPr="000304ED">
        <w:tc>
          <w:tcPr>
            <w:tcW w:w="9468" w:type="dxa"/>
            <w:gridSpan w:val="2"/>
            <w:vAlign w:val="center"/>
          </w:tcPr>
          <w:p w:rsidR="00370683" w:rsidRPr="000304ED" w:rsidRDefault="00370683" w:rsidP="00105B7F">
            <w:pPr>
              <w:jc w:val="center"/>
              <w:rPr>
                <w:b/>
                <w:bCs/>
                <w:color w:val="012053"/>
                <w:sz w:val="22"/>
              </w:rPr>
            </w:pPr>
            <w:r w:rsidRPr="000304ED">
              <w:rPr>
                <w:b/>
                <w:bCs/>
                <w:color w:val="012053"/>
                <w:sz w:val="22"/>
              </w:rPr>
              <w:t>Information of peptide provided by customers</w:t>
            </w:r>
          </w:p>
        </w:tc>
      </w:tr>
      <w:tr w:rsidR="00370683" w:rsidRPr="000304ED">
        <w:tc>
          <w:tcPr>
            <w:tcW w:w="9468" w:type="dxa"/>
            <w:gridSpan w:val="2"/>
            <w:vAlign w:val="center"/>
          </w:tcPr>
          <w:p w:rsidR="00370683" w:rsidRPr="000304ED" w:rsidRDefault="00370683" w:rsidP="00105B7F">
            <w:pPr>
              <w:jc w:val="center"/>
              <w:rPr>
                <w:b/>
                <w:sz w:val="22"/>
              </w:rPr>
            </w:pPr>
            <w:r w:rsidRPr="000304ED">
              <w:rPr>
                <w:b/>
                <w:sz w:val="22"/>
              </w:rPr>
              <w:t>Unmodified peptide</w:t>
            </w:r>
          </w:p>
        </w:tc>
      </w:tr>
      <w:tr w:rsidR="00370683" w:rsidRPr="000304ED">
        <w:tc>
          <w:tcPr>
            <w:tcW w:w="3652" w:type="dxa"/>
            <w:vAlign w:val="center"/>
          </w:tcPr>
          <w:p w:rsidR="00370683" w:rsidRPr="000304ED" w:rsidRDefault="00370683" w:rsidP="00370683">
            <w:pPr>
              <w:jc w:val="left"/>
              <w:rPr>
                <w:b/>
                <w:sz w:val="22"/>
              </w:rPr>
            </w:pPr>
          </w:p>
          <w:p w:rsidR="00370683" w:rsidRPr="000304ED" w:rsidRDefault="00370683" w:rsidP="00370683">
            <w:pPr>
              <w:jc w:val="left"/>
              <w:rPr>
                <w:b/>
                <w:sz w:val="22"/>
              </w:rPr>
            </w:pPr>
            <w:r w:rsidRPr="000304ED">
              <w:rPr>
                <w:b/>
                <w:sz w:val="22"/>
              </w:rPr>
              <w:t>Peptide sequence</w:t>
            </w:r>
          </w:p>
          <w:p w:rsidR="00370683" w:rsidRPr="000304ED" w:rsidRDefault="00370683" w:rsidP="00370683">
            <w:pPr>
              <w:jc w:val="left"/>
              <w:rPr>
                <w:b/>
                <w:sz w:val="22"/>
              </w:rPr>
            </w:pPr>
          </w:p>
        </w:tc>
        <w:tc>
          <w:tcPr>
            <w:tcW w:w="5816" w:type="dxa"/>
            <w:vAlign w:val="center"/>
          </w:tcPr>
          <w:p w:rsidR="00370683" w:rsidRPr="000304ED" w:rsidRDefault="00370683" w:rsidP="00105B7F">
            <w:pPr>
              <w:rPr>
                <w:b/>
                <w:sz w:val="22"/>
              </w:rPr>
            </w:pPr>
          </w:p>
        </w:tc>
      </w:tr>
      <w:tr w:rsidR="00370683" w:rsidRPr="000304ED">
        <w:tc>
          <w:tcPr>
            <w:tcW w:w="9468" w:type="dxa"/>
            <w:gridSpan w:val="2"/>
            <w:vAlign w:val="center"/>
          </w:tcPr>
          <w:p w:rsidR="00370683" w:rsidRPr="000304ED" w:rsidRDefault="00370683" w:rsidP="00370683">
            <w:pPr>
              <w:jc w:val="center"/>
              <w:rPr>
                <w:b/>
                <w:sz w:val="22"/>
              </w:rPr>
            </w:pPr>
            <w:r w:rsidRPr="000304ED">
              <w:rPr>
                <w:b/>
                <w:sz w:val="22"/>
              </w:rPr>
              <w:t>Modified peptide</w:t>
            </w:r>
          </w:p>
        </w:tc>
      </w:tr>
      <w:tr w:rsidR="00370683" w:rsidRPr="000304ED">
        <w:tc>
          <w:tcPr>
            <w:tcW w:w="3652" w:type="dxa"/>
            <w:vAlign w:val="center"/>
          </w:tcPr>
          <w:p w:rsidR="00370683" w:rsidRPr="000304ED" w:rsidRDefault="00370683" w:rsidP="00370683">
            <w:pPr>
              <w:jc w:val="left"/>
              <w:rPr>
                <w:b/>
                <w:sz w:val="22"/>
              </w:rPr>
            </w:pPr>
          </w:p>
          <w:p w:rsidR="00370683" w:rsidRPr="000304ED" w:rsidRDefault="00370683" w:rsidP="00370683">
            <w:pPr>
              <w:jc w:val="left"/>
              <w:rPr>
                <w:b/>
                <w:sz w:val="22"/>
              </w:rPr>
            </w:pPr>
            <w:r w:rsidRPr="000304ED">
              <w:rPr>
                <w:b/>
                <w:sz w:val="22"/>
              </w:rPr>
              <w:t>Modified peptide sequence</w:t>
            </w:r>
          </w:p>
          <w:p w:rsidR="00370683" w:rsidRPr="000304ED" w:rsidRDefault="00370683" w:rsidP="00370683">
            <w:pPr>
              <w:jc w:val="left"/>
              <w:rPr>
                <w:b/>
                <w:sz w:val="22"/>
              </w:rPr>
            </w:pPr>
          </w:p>
        </w:tc>
        <w:tc>
          <w:tcPr>
            <w:tcW w:w="5816" w:type="dxa"/>
            <w:vAlign w:val="center"/>
          </w:tcPr>
          <w:p w:rsidR="00370683" w:rsidRPr="000304ED" w:rsidRDefault="00370683" w:rsidP="00105B7F">
            <w:pPr>
              <w:rPr>
                <w:b/>
                <w:sz w:val="22"/>
              </w:rPr>
            </w:pPr>
          </w:p>
        </w:tc>
      </w:tr>
      <w:tr w:rsidR="00370683" w:rsidRPr="000304ED">
        <w:tc>
          <w:tcPr>
            <w:tcW w:w="3652" w:type="dxa"/>
            <w:vAlign w:val="center"/>
          </w:tcPr>
          <w:p w:rsidR="00370683" w:rsidRPr="000304ED" w:rsidRDefault="00370683" w:rsidP="005709E9">
            <w:pPr>
              <w:jc w:val="left"/>
              <w:rPr>
                <w:b/>
                <w:sz w:val="22"/>
              </w:rPr>
            </w:pPr>
            <w:r w:rsidRPr="000304ED">
              <w:rPr>
                <w:b/>
                <w:sz w:val="22"/>
              </w:rPr>
              <w:t>Unmodified control peptide sequence</w:t>
            </w:r>
          </w:p>
        </w:tc>
        <w:tc>
          <w:tcPr>
            <w:tcW w:w="5816" w:type="dxa"/>
            <w:vAlign w:val="center"/>
          </w:tcPr>
          <w:p w:rsidR="00370683" w:rsidRDefault="00370683" w:rsidP="00105B7F">
            <w:pPr>
              <w:rPr>
                <w:b/>
                <w:sz w:val="22"/>
              </w:rPr>
            </w:pPr>
          </w:p>
          <w:p w:rsidR="005709E9" w:rsidRDefault="005709E9" w:rsidP="00105B7F">
            <w:pPr>
              <w:rPr>
                <w:b/>
                <w:sz w:val="22"/>
              </w:rPr>
            </w:pPr>
          </w:p>
          <w:p w:rsidR="005709E9" w:rsidRPr="000304ED" w:rsidRDefault="005709E9" w:rsidP="00105B7F">
            <w:pPr>
              <w:rPr>
                <w:b/>
                <w:sz w:val="22"/>
              </w:rPr>
            </w:pPr>
          </w:p>
        </w:tc>
      </w:tr>
      <w:tr w:rsidR="00370683" w:rsidRPr="000304ED">
        <w:tc>
          <w:tcPr>
            <w:tcW w:w="9468" w:type="dxa"/>
            <w:gridSpan w:val="2"/>
            <w:vAlign w:val="center"/>
          </w:tcPr>
          <w:p w:rsidR="005709E9" w:rsidRPr="002E0768" w:rsidRDefault="00370683" w:rsidP="00105B7F">
            <w:pPr>
              <w:rPr>
                <w:b/>
                <w:color w:val="F16E01"/>
                <w:sz w:val="22"/>
              </w:rPr>
            </w:pPr>
            <w:r w:rsidRPr="002E0768">
              <w:rPr>
                <w:b/>
                <w:color w:val="F16E01"/>
                <w:sz w:val="22"/>
              </w:rPr>
              <w:t xml:space="preserve">QC Standard: </w:t>
            </w:r>
          </w:p>
          <w:p w:rsidR="00370683" w:rsidRPr="002E0768" w:rsidRDefault="00370683" w:rsidP="00105B7F">
            <w:pPr>
              <w:rPr>
                <w:b/>
                <w:color w:val="F16E01"/>
                <w:sz w:val="22"/>
              </w:rPr>
            </w:pPr>
            <w:r w:rsidRPr="002E0768">
              <w:rPr>
                <w:b/>
                <w:color w:val="F16E01"/>
                <w:sz w:val="22"/>
              </w:rPr>
              <w:t xml:space="preserve">For polyclonal projects: ≥ 9 mg peptide, QC report (MS+HPLC), theoretical MW, purity ≥ 80% </w:t>
            </w:r>
          </w:p>
          <w:p w:rsidR="00370683" w:rsidRPr="005709E9" w:rsidRDefault="00370683" w:rsidP="005709E9">
            <w:pPr>
              <w:rPr>
                <w:b/>
                <w:color w:val="F16E01"/>
                <w:sz w:val="22"/>
              </w:rPr>
            </w:pPr>
            <w:r w:rsidRPr="002E0768">
              <w:rPr>
                <w:b/>
                <w:color w:val="F16E01"/>
                <w:sz w:val="22"/>
              </w:rPr>
              <w:t>For modification-specific projects: ≥ 10 mg modified peptide, ≥ 10 mg control peptide, QC report (MS+HPLC), theoretical MW, purity ≥ 80%</w:t>
            </w:r>
          </w:p>
        </w:tc>
      </w:tr>
    </w:tbl>
    <w:p w:rsidR="00370683" w:rsidRPr="000304ED" w:rsidRDefault="00370683" w:rsidP="00370683">
      <w:pPr>
        <w:rPr>
          <w:sz w:val="22"/>
        </w:rPr>
      </w:pPr>
    </w:p>
    <w:p w:rsidR="00370683" w:rsidRPr="000304ED" w:rsidRDefault="00370683" w:rsidP="00370683">
      <w:pPr>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6383"/>
      </w:tblGrid>
      <w:tr w:rsidR="00370683" w:rsidRPr="000304ED">
        <w:trPr>
          <w:trHeight w:val="526"/>
        </w:trPr>
        <w:tc>
          <w:tcPr>
            <w:tcW w:w="9468" w:type="dxa"/>
            <w:gridSpan w:val="2"/>
            <w:shd w:val="clear" w:color="auto" w:fill="012053"/>
            <w:vAlign w:val="center"/>
          </w:tcPr>
          <w:p w:rsidR="00370683" w:rsidRPr="000304ED" w:rsidRDefault="00370683" w:rsidP="00105B7F">
            <w:pPr>
              <w:jc w:val="center"/>
              <w:rPr>
                <w:b/>
                <w:bCs/>
                <w:color w:val="FFFFFF"/>
                <w:sz w:val="22"/>
              </w:rPr>
            </w:pPr>
            <w:r w:rsidRPr="000304ED">
              <w:rPr>
                <w:b/>
                <w:bCs/>
                <w:color w:val="FFFFFF"/>
                <w:sz w:val="22"/>
              </w:rPr>
              <w:t>Supporting Table 3</w:t>
            </w:r>
          </w:p>
        </w:tc>
      </w:tr>
      <w:tr w:rsidR="00370683" w:rsidRPr="000304ED">
        <w:tc>
          <w:tcPr>
            <w:tcW w:w="9468" w:type="dxa"/>
            <w:gridSpan w:val="2"/>
            <w:vAlign w:val="center"/>
          </w:tcPr>
          <w:p w:rsidR="00370683" w:rsidRPr="000304ED" w:rsidRDefault="00370683" w:rsidP="00105B7F">
            <w:pPr>
              <w:jc w:val="center"/>
              <w:rPr>
                <w:b/>
                <w:bCs/>
                <w:color w:val="012053"/>
                <w:sz w:val="22"/>
              </w:rPr>
            </w:pPr>
            <w:r w:rsidRPr="000304ED">
              <w:rPr>
                <w:b/>
                <w:bCs/>
                <w:color w:val="012053"/>
                <w:sz w:val="22"/>
              </w:rPr>
              <w:t>Information of protein provided by customers</w:t>
            </w:r>
          </w:p>
        </w:tc>
      </w:tr>
      <w:tr w:rsidR="00370683" w:rsidRPr="000304ED">
        <w:tc>
          <w:tcPr>
            <w:tcW w:w="3085" w:type="dxa"/>
            <w:vAlign w:val="center"/>
          </w:tcPr>
          <w:p w:rsidR="00370683" w:rsidRPr="000304ED" w:rsidRDefault="00370683" w:rsidP="00105B7F">
            <w:pPr>
              <w:rPr>
                <w:b/>
                <w:sz w:val="22"/>
              </w:rPr>
            </w:pPr>
            <w:r w:rsidRPr="000304ED">
              <w:rPr>
                <w:b/>
                <w:sz w:val="22"/>
              </w:rPr>
              <w:t>Protein Name</w:t>
            </w:r>
          </w:p>
        </w:tc>
        <w:tc>
          <w:tcPr>
            <w:tcW w:w="6383" w:type="dxa"/>
            <w:vAlign w:val="center"/>
          </w:tcPr>
          <w:p w:rsidR="00370683" w:rsidRPr="000304ED" w:rsidRDefault="00370683" w:rsidP="00105B7F">
            <w:pPr>
              <w:jc w:val="center"/>
              <w:rPr>
                <w:b/>
                <w:sz w:val="22"/>
              </w:rPr>
            </w:pPr>
          </w:p>
        </w:tc>
      </w:tr>
      <w:tr w:rsidR="00370683" w:rsidRPr="000304ED">
        <w:tc>
          <w:tcPr>
            <w:tcW w:w="3085" w:type="dxa"/>
            <w:vAlign w:val="center"/>
          </w:tcPr>
          <w:p w:rsidR="00370683" w:rsidRPr="000304ED" w:rsidRDefault="00370683" w:rsidP="00105B7F">
            <w:pPr>
              <w:rPr>
                <w:b/>
                <w:sz w:val="22"/>
              </w:rPr>
            </w:pPr>
            <w:r w:rsidRPr="000304ED">
              <w:rPr>
                <w:b/>
                <w:sz w:val="22"/>
              </w:rPr>
              <w:t>Molecular Weight</w:t>
            </w:r>
          </w:p>
        </w:tc>
        <w:tc>
          <w:tcPr>
            <w:tcW w:w="6383" w:type="dxa"/>
            <w:vAlign w:val="center"/>
          </w:tcPr>
          <w:p w:rsidR="00370683" w:rsidRPr="000304ED" w:rsidRDefault="00370683" w:rsidP="00105B7F">
            <w:pPr>
              <w:jc w:val="center"/>
              <w:rPr>
                <w:b/>
                <w:sz w:val="22"/>
              </w:rPr>
            </w:pPr>
          </w:p>
        </w:tc>
      </w:tr>
      <w:tr w:rsidR="00370683" w:rsidRPr="000304ED">
        <w:tc>
          <w:tcPr>
            <w:tcW w:w="3085" w:type="dxa"/>
            <w:vAlign w:val="center"/>
          </w:tcPr>
          <w:p w:rsidR="00370683" w:rsidRPr="000304ED" w:rsidRDefault="00370683" w:rsidP="00370683">
            <w:pPr>
              <w:jc w:val="left"/>
              <w:rPr>
                <w:b/>
                <w:sz w:val="22"/>
              </w:rPr>
            </w:pPr>
            <w:r w:rsidRPr="000304ED">
              <w:rPr>
                <w:b/>
                <w:sz w:val="22"/>
              </w:rPr>
              <w:t>Concentration (&gt; 0.5 mg/ml required)</w:t>
            </w:r>
          </w:p>
        </w:tc>
        <w:tc>
          <w:tcPr>
            <w:tcW w:w="6383" w:type="dxa"/>
            <w:vAlign w:val="center"/>
          </w:tcPr>
          <w:p w:rsidR="00370683" w:rsidRPr="000304ED" w:rsidRDefault="00370683" w:rsidP="00105B7F">
            <w:pPr>
              <w:jc w:val="center"/>
              <w:rPr>
                <w:b/>
                <w:sz w:val="22"/>
              </w:rPr>
            </w:pPr>
          </w:p>
        </w:tc>
      </w:tr>
      <w:tr w:rsidR="00370683" w:rsidRPr="000304ED">
        <w:tc>
          <w:tcPr>
            <w:tcW w:w="3085" w:type="dxa"/>
            <w:vAlign w:val="center"/>
          </w:tcPr>
          <w:p w:rsidR="00370683" w:rsidRPr="000304ED" w:rsidRDefault="00370683" w:rsidP="00105B7F">
            <w:pPr>
              <w:rPr>
                <w:b/>
                <w:sz w:val="22"/>
              </w:rPr>
            </w:pPr>
            <w:r w:rsidRPr="000304ED">
              <w:rPr>
                <w:b/>
                <w:sz w:val="22"/>
              </w:rPr>
              <w:t>Quantity (&gt; 5mg required</w:t>
            </w:r>
            <w:r w:rsidRPr="000304ED">
              <w:rPr>
                <w:b/>
                <w:sz w:val="22"/>
              </w:rPr>
              <w:t>）</w:t>
            </w:r>
          </w:p>
        </w:tc>
        <w:tc>
          <w:tcPr>
            <w:tcW w:w="6383" w:type="dxa"/>
            <w:vAlign w:val="center"/>
          </w:tcPr>
          <w:p w:rsidR="00370683" w:rsidRPr="000304ED" w:rsidRDefault="00370683" w:rsidP="00105B7F">
            <w:pPr>
              <w:jc w:val="center"/>
              <w:rPr>
                <w:b/>
                <w:sz w:val="22"/>
              </w:rPr>
            </w:pPr>
          </w:p>
        </w:tc>
      </w:tr>
      <w:tr w:rsidR="00370683" w:rsidRPr="000304ED">
        <w:tc>
          <w:tcPr>
            <w:tcW w:w="3085" w:type="dxa"/>
            <w:vAlign w:val="center"/>
          </w:tcPr>
          <w:p w:rsidR="00370683" w:rsidRPr="000304ED" w:rsidRDefault="00370683" w:rsidP="00370683">
            <w:pPr>
              <w:jc w:val="left"/>
              <w:rPr>
                <w:b/>
                <w:sz w:val="22"/>
              </w:rPr>
            </w:pPr>
            <w:r w:rsidRPr="000304ED">
              <w:rPr>
                <w:b/>
                <w:sz w:val="22"/>
              </w:rPr>
              <w:t>Buffer</w:t>
            </w:r>
          </w:p>
        </w:tc>
        <w:tc>
          <w:tcPr>
            <w:tcW w:w="6383" w:type="dxa"/>
            <w:vAlign w:val="center"/>
          </w:tcPr>
          <w:p w:rsidR="00370683" w:rsidRPr="000304ED" w:rsidRDefault="00370683" w:rsidP="00105B7F">
            <w:pPr>
              <w:jc w:val="center"/>
              <w:rPr>
                <w:b/>
                <w:sz w:val="22"/>
              </w:rPr>
            </w:pPr>
          </w:p>
        </w:tc>
      </w:tr>
      <w:tr w:rsidR="00370683" w:rsidRPr="000304ED">
        <w:tc>
          <w:tcPr>
            <w:tcW w:w="3085" w:type="dxa"/>
            <w:vAlign w:val="center"/>
          </w:tcPr>
          <w:p w:rsidR="00370683" w:rsidRPr="000304ED" w:rsidRDefault="00370683" w:rsidP="00370683">
            <w:pPr>
              <w:jc w:val="left"/>
              <w:rPr>
                <w:b/>
                <w:sz w:val="22"/>
              </w:rPr>
            </w:pPr>
            <w:r w:rsidRPr="000304ED">
              <w:rPr>
                <w:b/>
                <w:sz w:val="22"/>
              </w:rPr>
              <w:t>Recommended storage condition</w:t>
            </w:r>
          </w:p>
        </w:tc>
        <w:tc>
          <w:tcPr>
            <w:tcW w:w="6383" w:type="dxa"/>
            <w:vAlign w:val="center"/>
          </w:tcPr>
          <w:p w:rsidR="00370683" w:rsidRPr="000304ED" w:rsidRDefault="00370683" w:rsidP="00105B7F">
            <w:pPr>
              <w:jc w:val="center"/>
              <w:rPr>
                <w:b/>
                <w:sz w:val="22"/>
              </w:rPr>
            </w:pPr>
          </w:p>
        </w:tc>
      </w:tr>
      <w:tr w:rsidR="00370683" w:rsidRPr="000304ED">
        <w:tc>
          <w:tcPr>
            <w:tcW w:w="3085" w:type="dxa"/>
            <w:vAlign w:val="center"/>
          </w:tcPr>
          <w:p w:rsidR="00370683" w:rsidRPr="000304ED" w:rsidRDefault="00370683" w:rsidP="00370683">
            <w:pPr>
              <w:jc w:val="left"/>
              <w:rPr>
                <w:b/>
                <w:sz w:val="22"/>
              </w:rPr>
            </w:pPr>
            <w:r w:rsidRPr="000304ED">
              <w:rPr>
                <w:b/>
                <w:sz w:val="22"/>
              </w:rPr>
              <w:t>Specify the tag if there is any</w:t>
            </w:r>
          </w:p>
        </w:tc>
        <w:tc>
          <w:tcPr>
            <w:tcW w:w="6383" w:type="dxa"/>
            <w:vAlign w:val="center"/>
          </w:tcPr>
          <w:p w:rsidR="00370683" w:rsidRPr="000304ED" w:rsidRDefault="00370683" w:rsidP="00105B7F">
            <w:pPr>
              <w:jc w:val="center"/>
              <w:rPr>
                <w:b/>
                <w:sz w:val="22"/>
              </w:rPr>
            </w:pPr>
          </w:p>
        </w:tc>
      </w:tr>
      <w:tr w:rsidR="00370683" w:rsidRPr="000304ED">
        <w:tc>
          <w:tcPr>
            <w:tcW w:w="9468" w:type="dxa"/>
            <w:gridSpan w:val="2"/>
            <w:vAlign w:val="center"/>
          </w:tcPr>
          <w:p w:rsidR="00370683" w:rsidRPr="000304ED" w:rsidRDefault="00370683" w:rsidP="00105B7F">
            <w:pPr>
              <w:autoSpaceDE w:val="0"/>
              <w:autoSpaceDN w:val="0"/>
              <w:adjustRightInd w:val="0"/>
              <w:spacing w:line="287" w:lineRule="auto"/>
              <w:rPr>
                <w:b/>
                <w:color w:val="F16E01"/>
                <w:sz w:val="22"/>
              </w:rPr>
            </w:pPr>
            <w:r w:rsidRPr="000304ED">
              <w:rPr>
                <w:b/>
                <w:color w:val="F16E01"/>
                <w:sz w:val="22"/>
              </w:rPr>
              <w:t>QC standard: Purity ≥ 70%; quantity ≥ 5 mg; concentration ≥ 0.3 mg/ml.</w:t>
            </w:r>
          </w:p>
          <w:p w:rsidR="00370683" w:rsidRPr="000304ED" w:rsidRDefault="00370683" w:rsidP="005709E9">
            <w:pPr>
              <w:autoSpaceDE w:val="0"/>
              <w:autoSpaceDN w:val="0"/>
              <w:adjustRightInd w:val="0"/>
              <w:spacing w:line="287" w:lineRule="auto"/>
              <w:rPr>
                <w:b/>
                <w:color w:val="F16E01"/>
                <w:sz w:val="22"/>
              </w:rPr>
            </w:pPr>
            <w:r w:rsidRPr="000304ED">
              <w:rPr>
                <w:b/>
                <w:color w:val="F16E01"/>
                <w:sz w:val="22"/>
              </w:rPr>
              <w:t>For liquid samples, a document specifying the purity, concentration and volume is required.</w:t>
            </w:r>
          </w:p>
          <w:p w:rsidR="00370683" w:rsidRPr="000304ED" w:rsidRDefault="00370683" w:rsidP="005709E9">
            <w:pPr>
              <w:autoSpaceDE w:val="0"/>
              <w:autoSpaceDN w:val="0"/>
              <w:adjustRightInd w:val="0"/>
              <w:spacing w:line="287" w:lineRule="auto"/>
              <w:rPr>
                <w:b/>
                <w:color w:val="FF0000"/>
                <w:sz w:val="22"/>
              </w:rPr>
            </w:pPr>
            <w:r w:rsidRPr="000304ED">
              <w:rPr>
                <w:b/>
                <w:color w:val="F16E01"/>
                <w:sz w:val="22"/>
              </w:rPr>
              <w:t>For lyophilized samples, a document specifying the quantity is required.</w:t>
            </w:r>
          </w:p>
        </w:tc>
      </w:tr>
    </w:tbl>
    <w:p w:rsidR="00370683" w:rsidRPr="000304ED" w:rsidRDefault="00370683" w:rsidP="00370683">
      <w:pPr>
        <w:rPr>
          <w:sz w:val="22"/>
        </w:rPr>
      </w:pPr>
    </w:p>
    <w:p w:rsidR="00370683" w:rsidRPr="000304ED" w:rsidRDefault="00370683" w:rsidP="00370683">
      <w:pPr>
        <w:tabs>
          <w:tab w:val="left" w:pos="7080"/>
        </w:tabs>
        <w:rPr>
          <w:sz w:val="22"/>
        </w:rPr>
      </w:pPr>
      <w:r w:rsidRPr="000304ED">
        <w:rPr>
          <w:sz w:val="22"/>
        </w:rPr>
        <w:tab/>
      </w:r>
    </w:p>
    <w:p w:rsidR="00962CD7" w:rsidRDefault="00370683" w:rsidP="00962CD7">
      <w:pPr>
        <w:rPr>
          <w:sz w:val="22"/>
        </w:rPr>
      </w:pPr>
      <w:r w:rsidRPr="000304ED">
        <w:rPr>
          <w:sz w:val="22"/>
        </w:rPr>
        <w:t>This form is to ensure that we completely understand your needs and project requirement. If necessary, a CDA (Confidential Disclosure Agreement) can be executed before submitting this form.</w:t>
      </w:r>
    </w:p>
    <w:p w:rsidR="00962CD7" w:rsidRPr="00962CD7" w:rsidRDefault="00962CD7" w:rsidP="00962CD7">
      <w:pPr>
        <w:jc w:val="center"/>
        <w:rPr>
          <w:b/>
          <w:color w:val="012053"/>
          <w:sz w:val="36"/>
          <w:szCs w:val="36"/>
          <w:lang w:val="en-CA"/>
        </w:rPr>
      </w:pPr>
      <w:r>
        <w:rPr>
          <w:sz w:val="22"/>
        </w:rPr>
        <w:br w:type="page"/>
      </w:r>
      <w:r w:rsidRPr="00962CD7">
        <w:rPr>
          <w:b/>
          <w:color w:val="012053"/>
          <w:sz w:val="36"/>
          <w:szCs w:val="36"/>
          <w:lang w:val="en-CA"/>
        </w:rPr>
        <w:lastRenderedPageBreak/>
        <w:t>Terms and Conditions</w:t>
      </w:r>
    </w:p>
    <w:p w:rsidR="00962CD7" w:rsidRPr="00962CD7" w:rsidRDefault="00962CD7" w:rsidP="00962CD7">
      <w:pPr>
        <w:rPr>
          <w:sz w:val="22"/>
          <w:lang w:val="en-CA"/>
        </w:rPr>
      </w:pPr>
    </w:p>
    <w:p w:rsidR="00962CD7" w:rsidRPr="00DD5CA1" w:rsidRDefault="00962CD7" w:rsidP="00962CD7">
      <w:pPr>
        <w:numPr>
          <w:ilvl w:val="0"/>
          <w:numId w:val="28"/>
        </w:numPr>
        <w:rPr>
          <w:sz w:val="20"/>
          <w:szCs w:val="20"/>
          <w:lang w:val="en-CA"/>
        </w:rPr>
      </w:pPr>
      <w:r w:rsidRPr="00DD5CA1">
        <w:rPr>
          <w:sz w:val="20"/>
          <w:szCs w:val="20"/>
          <w:lang w:val="en-CA"/>
        </w:rPr>
        <w:t>Description of Services and Fees</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agrees to provide the customer detailed materials, application guarantees, technical design information, antibody production schedules and project deliverables as specified in the Sales Order.  The customer agrees to pay Bio Basic fees for the services provided according to the service packages and any additional services that may be required.</w:t>
      </w:r>
    </w:p>
    <w:p w:rsidR="00962CD7" w:rsidRPr="00DD5CA1" w:rsidRDefault="00962CD7" w:rsidP="00962CD7">
      <w:pPr>
        <w:rPr>
          <w:sz w:val="20"/>
          <w:szCs w:val="20"/>
          <w:lang w:val="en-CA"/>
        </w:rPr>
      </w:pPr>
    </w:p>
    <w:p w:rsidR="00962CD7" w:rsidRPr="00DD5CA1" w:rsidRDefault="00962CD7" w:rsidP="00962CD7">
      <w:pPr>
        <w:numPr>
          <w:ilvl w:val="0"/>
          <w:numId w:val="28"/>
        </w:numPr>
        <w:rPr>
          <w:sz w:val="20"/>
          <w:szCs w:val="20"/>
          <w:lang w:val="en-CA"/>
        </w:rPr>
      </w:pPr>
      <w:r w:rsidRPr="00DD5CA1">
        <w:rPr>
          <w:sz w:val="20"/>
          <w:szCs w:val="20"/>
          <w:lang w:val="en-CA"/>
        </w:rPr>
        <w:t>Materials and Information</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The customer will provide Bio Basic Inc. with sufficient amounts of materials such as antigens, samples, or other substances required to complete the project as outlined in the Sales Order.  Additionally, the customer will provide comprehensive data or relevant information as requested by Bio Basic Inc. to aid in completion of the project.  Unless otherwise requested by the customer, upon completion of the custom antibody project any material materials that were provided by the customer will be destroyed.</w:t>
      </w:r>
    </w:p>
    <w:p w:rsidR="00962CD7" w:rsidRPr="00DD5CA1" w:rsidRDefault="00962CD7" w:rsidP="00962CD7">
      <w:pPr>
        <w:rPr>
          <w:sz w:val="20"/>
          <w:szCs w:val="20"/>
          <w:lang w:val="en-CA"/>
        </w:rPr>
      </w:pPr>
    </w:p>
    <w:p w:rsidR="00962CD7" w:rsidRPr="00DD5CA1" w:rsidRDefault="00962CD7" w:rsidP="00962CD7">
      <w:pPr>
        <w:numPr>
          <w:ilvl w:val="0"/>
          <w:numId w:val="28"/>
        </w:numPr>
        <w:rPr>
          <w:sz w:val="20"/>
          <w:szCs w:val="20"/>
          <w:lang w:val="en-CA"/>
        </w:rPr>
      </w:pPr>
      <w:r w:rsidRPr="00DD5CA1">
        <w:rPr>
          <w:sz w:val="20"/>
          <w:szCs w:val="20"/>
          <w:lang w:val="en-CA"/>
        </w:rPr>
        <w:t>Deliverables and Payment</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will ship the agreed-upon quantity of deliverables as defined in the Sales Order to the customer.  All deliverables are internally quality controlled to meet the standards as defined in the Sales Order.  Final purified antibody will be shipped as a lyophilized powder.  Along with the previously-agreed upon deliverables, Bio Basic Inc. will provide related quality documentation as outlined in the Sales Order. All documentation will be sent in hard copy with the final product and electronically via email.</w:t>
      </w:r>
    </w:p>
    <w:p w:rsidR="00962CD7" w:rsidRPr="00DD5CA1" w:rsidRDefault="00962CD7" w:rsidP="00962CD7">
      <w:pPr>
        <w:rPr>
          <w:sz w:val="20"/>
          <w:szCs w:val="20"/>
          <w:lang w:val="en-CA"/>
        </w:rPr>
      </w:pPr>
      <w:r w:rsidRPr="00DD5CA1">
        <w:rPr>
          <w:sz w:val="20"/>
          <w:szCs w:val="20"/>
          <w:lang w:val="en-CA"/>
        </w:rPr>
        <w:t> </w:t>
      </w:r>
    </w:p>
    <w:p w:rsidR="00962CD7" w:rsidRPr="00DD5CA1" w:rsidRDefault="00962CD7" w:rsidP="00962CD7">
      <w:pPr>
        <w:rPr>
          <w:sz w:val="20"/>
          <w:szCs w:val="20"/>
          <w:lang w:val="en-CA"/>
        </w:rPr>
      </w:pPr>
      <w:r w:rsidRPr="00DD5CA1">
        <w:rPr>
          <w:sz w:val="20"/>
          <w:szCs w:val="20"/>
          <w:lang w:val="en-CA"/>
        </w:rPr>
        <w:t>No custom antibody service project is initiated without a purchase order or credit card number. Bio Basic Inc. accepts purchase order, credit card (Visa or MasterCard), cheque or wire as payment methods. Payment term is net 30 days. Unless stated otherwise in the Sales Order, a 50%, non-refundable, start up fee is required upon project initiation.</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 xml:space="preserve">Unless stated otherwise in the Sales Order, if the contracted products are not delivered or are found to not meet the standards set forth in the Sales Order, Bio Basic Inc. will refund the customer in full. </w:t>
      </w:r>
    </w:p>
    <w:p w:rsidR="00962CD7" w:rsidRPr="00DD5CA1" w:rsidRDefault="00962CD7" w:rsidP="00962CD7">
      <w:pPr>
        <w:rPr>
          <w:sz w:val="20"/>
          <w:szCs w:val="20"/>
          <w:lang w:val="en-CA"/>
        </w:rPr>
      </w:pPr>
      <w:r w:rsidRPr="00DD5CA1">
        <w:rPr>
          <w:sz w:val="20"/>
          <w:szCs w:val="20"/>
          <w:lang w:val="en-CA"/>
        </w:rPr>
        <w:t> </w:t>
      </w:r>
    </w:p>
    <w:p w:rsidR="00962CD7" w:rsidRPr="00DD5CA1" w:rsidRDefault="00962CD7" w:rsidP="00962CD7">
      <w:pPr>
        <w:numPr>
          <w:ilvl w:val="0"/>
          <w:numId w:val="28"/>
        </w:numPr>
        <w:rPr>
          <w:sz w:val="20"/>
          <w:szCs w:val="20"/>
          <w:lang w:val="en-CA"/>
        </w:rPr>
      </w:pPr>
      <w:r w:rsidRPr="00DD5CA1">
        <w:rPr>
          <w:sz w:val="20"/>
          <w:szCs w:val="20"/>
          <w:lang w:val="en-CA"/>
        </w:rPr>
        <w:t>Timeline</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Prior to the initiation of the custom antibody project, Bio Basic Inc. will provide the customer with an estimate of project milestone dates in the Sales Order.  Bio Basic Inc. will make its best effort to ship the customer deliverables according to such schedule outlined in the Sales Order.  However, the schedule as specified in the Sales Order is an estimate and the actual time may vary depending on the project.  If an unexpected complication interrupts the service, Bio Basic Inc. will report such setbacks to the customer within 5 business days </w:t>
      </w:r>
    </w:p>
    <w:p w:rsidR="00962CD7" w:rsidRPr="00DD5CA1" w:rsidRDefault="00962CD7" w:rsidP="00962CD7">
      <w:pPr>
        <w:rPr>
          <w:sz w:val="20"/>
          <w:szCs w:val="20"/>
          <w:lang w:val="en-CA"/>
        </w:rPr>
      </w:pPr>
      <w:r w:rsidRPr="00DD5CA1">
        <w:rPr>
          <w:sz w:val="20"/>
          <w:szCs w:val="20"/>
          <w:lang w:val="en-CA"/>
        </w:rPr>
        <w:t> </w:t>
      </w:r>
    </w:p>
    <w:p w:rsidR="00962CD7" w:rsidRPr="00DD5CA1" w:rsidRDefault="00962CD7" w:rsidP="00962CD7">
      <w:pPr>
        <w:numPr>
          <w:ilvl w:val="0"/>
          <w:numId w:val="28"/>
        </w:numPr>
        <w:rPr>
          <w:sz w:val="20"/>
          <w:szCs w:val="20"/>
          <w:lang w:val="en-CA"/>
        </w:rPr>
      </w:pPr>
      <w:r w:rsidRPr="00DD5CA1">
        <w:rPr>
          <w:sz w:val="20"/>
          <w:szCs w:val="20"/>
          <w:lang w:val="en-CA"/>
        </w:rPr>
        <w:t>Functionality of Purified Antibody</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guarantees that their custom-generated monoclonal and polyclonal antibodies will test ELISA-positive for the target peptide antigen.  Based on the custom antibody service package chosen by the customer, Bio Basic Inc. will also provide an application-specific guarantee for their custom antibodies, as laid out in the Sales Order. </w:t>
      </w:r>
    </w:p>
    <w:p w:rsidR="00962CD7" w:rsidRPr="00DD5CA1" w:rsidRDefault="00962CD7" w:rsidP="00962CD7">
      <w:pPr>
        <w:rPr>
          <w:sz w:val="20"/>
          <w:szCs w:val="20"/>
          <w:lang w:val="en-CA"/>
        </w:rPr>
      </w:pPr>
      <w:r w:rsidRPr="00DD5CA1">
        <w:rPr>
          <w:sz w:val="20"/>
          <w:szCs w:val="20"/>
          <w:lang w:val="en-CA"/>
        </w:rPr>
        <w:lastRenderedPageBreak/>
        <w:t> </w:t>
      </w:r>
    </w:p>
    <w:p w:rsidR="00962CD7" w:rsidRPr="00DD5CA1" w:rsidRDefault="00962CD7" w:rsidP="00962CD7">
      <w:pPr>
        <w:numPr>
          <w:ilvl w:val="0"/>
          <w:numId w:val="28"/>
        </w:numPr>
        <w:rPr>
          <w:sz w:val="20"/>
          <w:szCs w:val="20"/>
          <w:lang w:val="en-CA"/>
        </w:rPr>
      </w:pPr>
      <w:r w:rsidRPr="00DD5CA1">
        <w:rPr>
          <w:sz w:val="20"/>
          <w:szCs w:val="20"/>
          <w:lang w:val="en-CA"/>
        </w:rPr>
        <w:t>Cancellations</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For any custom antibody project, the customer may cancel the order without any penalty after reaching an agreement with Bio Basic Inc. if Bio Basic Inc. has received the order but has not initiated the project.  If Bio Basic Inc has initiated but has not completed the project, a cancellation fee will apply. The cancellation fee will be assessed on a case-by-case basis. If Bio Basic Inc. has completed the project, the customer may cancel the order, however, the full amount must be paid to Bio Basic Inc.</w:t>
      </w:r>
    </w:p>
    <w:p w:rsidR="00962CD7" w:rsidRPr="00DD5CA1" w:rsidRDefault="00962CD7" w:rsidP="00962CD7">
      <w:pPr>
        <w:rPr>
          <w:sz w:val="20"/>
          <w:szCs w:val="20"/>
          <w:lang w:val="en-CA"/>
        </w:rPr>
      </w:pPr>
    </w:p>
    <w:p w:rsidR="00962CD7" w:rsidRPr="00DD5CA1" w:rsidRDefault="00962CD7" w:rsidP="00962CD7">
      <w:pPr>
        <w:numPr>
          <w:ilvl w:val="0"/>
          <w:numId w:val="28"/>
        </w:numPr>
        <w:rPr>
          <w:sz w:val="20"/>
          <w:szCs w:val="20"/>
          <w:lang w:val="en-CA"/>
        </w:rPr>
      </w:pPr>
      <w:r w:rsidRPr="00DD5CA1">
        <w:rPr>
          <w:sz w:val="20"/>
          <w:szCs w:val="20"/>
          <w:lang w:val="en-CA"/>
        </w:rPr>
        <w:t>Inspection Policy</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Upon receipt of shipped goods, customer shall inspect the shipment promptly for damages, shortages and correct identity of the product. Any product that is not identical to the deliverables as outlined during that stage of the Sales Order will be replaced or authorized for return and credit, at our option. Any claims must be submitted within 3 months of shipment.</w:t>
      </w:r>
    </w:p>
    <w:p w:rsidR="00962CD7" w:rsidRPr="00DD5CA1" w:rsidRDefault="00962CD7" w:rsidP="00962CD7">
      <w:pPr>
        <w:rPr>
          <w:sz w:val="20"/>
          <w:szCs w:val="20"/>
          <w:lang w:val="en-CA"/>
        </w:rPr>
      </w:pPr>
    </w:p>
    <w:p w:rsidR="00962CD7" w:rsidRPr="00DD5CA1" w:rsidRDefault="00962CD7" w:rsidP="00962CD7">
      <w:pPr>
        <w:numPr>
          <w:ilvl w:val="0"/>
          <w:numId w:val="28"/>
        </w:numPr>
        <w:rPr>
          <w:sz w:val="20"/>
          <w:szCs w:val="20"/>
          <w:lang w:val="en-CA"/>
        </w:rPr>
      </w:pPr>
      <w:r w:rsidRPr="00DD5CA1">
        <w:rPr>
          <w:sz w:val="20"/>
          <w:szCs w:val="20"/>
          <w:lang w:val="en-CA"/>
        </w:rPr>
        <w:t>Warranty</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guarantees each custom antibody service as outlined in the Sales Order.  Any claims must be submitted within 3 months of shipment. Bio Basic Inc. reserves the right to refuse handling disputes after a period of 3 months.    </w:t>
      </w:r>
    </w:p>
    <w:p w:rsidR="00962CD7" w:rsidRPr="00DD5CA1" w:rsidRDefault="00962CD7" w:rsidP="00962CD7">
      <w:pPr>
        <w:rPr>
          <w:sz w:val="20"/>
          <w:szCs w:val="20"/>
          <w:lang w:val="en-CA"/>
        </w:rPr>
      </w:pPr>
      <w:r w:rsidRPr="00DD5CA1">
        <w:rPr>
          <w:sz w:val="20"/>
          <w:szCs w:val="20"/>
          <w:lang w:val="en-CA"/>
        </w:rPr>
        <w:t> </w:t>
      </w:r>
    </w:p>
    <w:p w:rsidR="00962CD7" w:rsidRPr="00DD5CA1" w:rsidRDefault="00962CD7" w:rsidP="00962CD7">
      <w:pPr>
        <w:numPr>
          <w:ilvl w:val="0"/>
          <w:numId w:val="28"/>
        </w:numPr>
        <w:rPr>
          <w:sz w:val="20"/>
          <w:szCs w:val="20"/>
          <w:lang w:val="en-CA"/>
        </w:rPr>
      </w:pPr>
      <w:r w:rsidRPr="00DD5CA1">
        <w:rPr>
          <w:sz w:val="20"/>
          <w:szCs w:val="20"/>
          <w:lang w:val="en-CA"/>
        </w:rPr>
        <w:t>Patents</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serves as a service provider and offers generation of custom antibodies against antigens provided by the customer (as either a DNA sequence, peptide or protein). It is the sole responsibility of customer to verify whether his respective work is the result of any infringements of any patents. Bio Basic Inc. expressly disclaims any liability in this regard.</w:t>
      </w:r>
    </w:p>
    <w:p w:rsidR="00962CD7" w:rsidRPr="00DD5CA1" w:rsidRDefault="00962CD7" w:rsidP="00962CD7">
      <w:pPr>
        <w:rPr>
          <w:sz w:val="20"/>
          <w:szCs w:val="20"/>
          <w:lang w:val="en-CA"/>
        </w:rPr>
      </w:pPr>
      <w:r w:rsidRPr="00DD5CA1">
        <w:rPr>
          <w:sz w:val="20"/>
          <w:szCs w:val="20"/>
          <w:lang w:val="en-CA"/>
        </w:rPr>
        <w:t> </w:t>
      </w:r>
    </w:p>
    <w:p w:rsidR="00962CD7" w:rsidRPr="00DD5CA1" w:rsidRDefault="00962CD7" w:rsidP="00962CD7">
      <w:pPr>
        <w:numPr>
          <w:ilvl w:val="0"/>
          <w:numId w:val="28"/>
        </w:numPr>
        <w:rPr>
          <w:sz w:val="20"/>
          <w:szCs w:val="20"/>
          <w:lang w:val="en-CA"/>
        </w:rPr>
      </w:pPr>
      <w:r w:rsidRPr="00DD5CA1">
        <w:rPr>
          <w:sz w:val="20"/>
          <w:szCs w:val="20"/>
          <w:lang w:val="en-CA"/>
        </w:rPr>
        <w:t>Usage</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products are used exclusively for scientific research purposes only. Materials will not be used for human or animal consumption.</w:t>
      </w:r>
    </w:p>
    <w:p w:rsidR="00962CD7" w:rsidRPr="00DD5CA1" w:rsidRDefault="00962CD7" w:rsidP="00962CD7">
      <w:pPr>
        <w:rPr>
          <w:sz w:val="20"/>
          <w:szCs w:val="20"/>
          <w:lang w:val="en-CA"/>
        </w:rPr>
      </w:pPr>
    </w:p>
    <w:p w:rsidR="00962CD7" w:rsidRPr="00DD5CA1" w:rsidRDefault="00962CD7" w:rsidP="00962CD7">
      <w:pPr>
        <w:numPr>
          <w:ilvl w:val="0"/>
          <w:numId w:val="28"/>
        </w:numPr>
        <w:rPr>
          <w:sz w:val="20"/>
          <w:szCs w:val="20"/>
          <w:lang w:val="en-CA"/>
        </w:rPr>
      </w:pPr>
      <w:r w:rsidRPr="00DD5CA1">
        <w:rPr>
          <w:sz w:val="20"/>
          <w:szCs w:val="20"/>
          <w:lang w:val="en-CA"/>
        </w:rPr>
        <w:t>Confidentiality</w:t>
      </w:r>
    </w:p>
    <w:p w:rsidR="00962CD7" w:rsidRPr="00DD5CA1" w:rsidRDefault="00962CD7" w:rsidP="00962CD7">
      <w:pPr>
        <w:rPr>
          <w:sz w:val="20"/>
          <w:szCs w:val="20"/>
          <w:lang w:val="en-CA"/>
        </w:rPr>
      </w:pPr>
    </w:p>
    <w:p w:rsidR="00962CD7" w:rsidRPr="00DD5CA1" w:rsidRDefault="00962CD7" w:rsidP="00962CD7">
      <w:pPr>
        <w:rPr>
          <w:sz w:val="20"/>
          <w:szCs w:val="20"/>
          <w:lang w:val="en-CA"/>
        </w:rPr>
      </w:pPr>
      <w:r w:rsidRPr="00DD5CA1">
        <w:rPr>
          <w:sz w:val="20"/>
          <w:szCs w:val="20"/>
          <w:lang w:val="en-CA"/>
        </w:rPr>
        <w:t>Bio Basic Inc. and the customer agree that all confidential information including but not limited to project scope, contract terms, pricing information, product development technologies and processes, and business-related information shall not be disclosed to any third party and both parties receiving confidential shall only make internal use of the confidential information.</w:t>
      </w:r>
    </w:p>
    <w:p w:rsidR="00962CD7" w:rsidRPr="00962CD7" w:rsidRDefault="00962CD7" w:rsidP="00962CD7">
      <w:pPr>
        <w:rPr>
          <w:sz w:val="22"/>
          <w:lang w:val="en-CA"/>
        </w:rPr>
      </w:pPr>
    </w:p>
    <w:p w:rsidR="00962CD7" w:rsidRPr="00962CD7" w:rsidRDefault="00962CD7" w:rsidP="00962CD7">
      <w:pPr>
        <w:rPr>
          <w:sz w:val="22"/>
          <w:lang w:val="en-CA"/>
        </w:rPr>
      </w:pPr>
    </w:p>
    <w:p w:rsidR="008A3B6B" w:rsidRPr="00962CD7" w:rsidRDefault="008A3B6B" w:rsidP="00962CD7">
      <w:pPr>
        <w:rPr>
          <w:sz w:val="22"/>
        </w:rPr>
      </w:pPr>
    </w:p>
    <w:sectPr w:rsidR="008A3B6B" w:rsidRPr="00962CD7" w:rsidSect="003F5B97">
      <w:headerReference w:type="even" r:id="rId7"/>
      <w:headerReference w:type="default" r:id="rId8"/>
      <w:footerReference w:type="default" r:id="rId9"/>
      <w:headerReference w:type="first" r:id="rId10"/>
      <w:pgSz w:w="12240" w:h="15840" w:code="1"/>
      <w:pgMar w:top="2019" w:right="1440" w:bottom="2019" w:left="1440" w:header="720" w:footer="720" w:gutter="0"/>
      <w:pgBorders w:offsetFrom="page">
        <w:top w:val="single" w:sz="18" w:space="24" w:color="012053"/>
        <w:left w:val="single" w:sz="18" w:space="24" w:color="012053"/>
        <w:bottom w:val="single" w:sz="18" w:space="24" w:color="012053"/>
        <w:right w:val="single" w:sz="18" w:space="24" w:color="012053"/>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298C" w:rsidRDefault="0011298C">
      <w:r>
        <w:separator/>
      </w:r>
    </w:p>
  </w:endnote>
  <w:endnote w:type="continuationSeparator" w:id="1">
    <w:p w:rsidR="0011298C" w:rsidRDefault="001129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Xingkai">
    <w:altName w:val="SimSun"/>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97" w:rsidRPr="0059707B" w:rsidRDefault="00D3743F" w:rsidP="00E92DCD">
    <w:pPr>
      <w:pStyle w:val="Header"/>
      <w:tabs>
        <w:tab w:val="left" w:pos="-540"/>
      </w:tabs>
      <w:ind w:left="-540"/>
      <w:jc w:val="center"/>
      <w:rPr>
        <w:color w:val="012053"/>
        <w:sz w:val="20"/>
        <w:szCs w:val="20"/>
      </w:rPr>
    </w:pPr>
    <w:r>
      <w:rPr>
        <w:noProof/>
        <w:color w:val="012053"/>
        <w:sz w:val="20"/>
        <w:szCs w:val="20"/>
        <w:lang w:val="en-CA" w:eastAsia="en-CA"/>
      </w:rPr>
      <w:pict>
        <v:line id="_x0000_s2115" style="position:absolute;left:0;text-align:left;z-index:8" from="0,-1.25pt" to="468pt,-1.25pt" strokecolor="#012053" strokeweight="1.25pt"/>
      </w:pict>
    </w:r>
    <w:smartTag w:uri="urn:schemas-microsoft-com:office:smarttags" w:element="address">
      <w:smartTag w:uri="urn:schemas-microsoft-com:office:smarttags" w:element="Street">
        <w:r w:rsidR="00365D97">
          <w:rPr>
            <w:color w:val="012053"/>
            <w:sz w:val="20"/>
            <w:szCs w:val="20"/>
          </w:rPr>
          <w:t>20 Konrad Cres.</w:t>
        </w:r>
      </w:smartTag>
      <w:r w:rsidR="00784E97" w:rsidRPr="0059707B">
        <w:rPr>
          <w:color w:val="012053"/>
          <w:sz w:val="20"/>
          <w:szCs w:val="20"/>
        </w:rPr>
        <w:t xml:space="preserve">, </w:t>
      </w:r>
      <w:smartTag w:uri="urn:schemas-microsoft-com:office:smarttags" w:element="City">
        <w:r w:rsidR="00784E97" w:rsidRPr="0059707B">
          <w:rPr>
            <w:color w:val="012053"/>
            <w:sz w:val="20"/>
            <w:szCs w:val="20"/>
          </w:rPr>
          <w:t>Markham</w:t>
        </w:r>
      </w:smartTag>
      <w:r w:rsidR="00784E97" w:rsidRPr="0059707B">
        <w:rPr>
          <w:color w:val="012053"/>
          <w:sz w:val="20"/>
          <w:szCs w:val="20"/>
        </w:rPr>
        <w:t xml:space="preserve"> </w:t>
      </w:r>
      <w:smartTag w:uri="urn:schemas-microsoft-com:office:smarttags" w:element="State">
        <w:r w:rsidR="00784E97" w:rsidRPr="0059707B">
          <w:rPr>
            <w:color w:val="012053"/>
            <w:sz w:val="20"/>
            <w:szCs w:val="20"/>
          </w:rPr>
          <w:t>Ontario</w:t>
        </w:r>
      </w:smartTag>
      <w:r w:rsidR="00784E97" w:rsidRPr="0059707B">
        <w:rPr>
          <w:color w:val="012053"/>
          <w:sz w:val="20"/>
          <w:szCs w:val="20"/>
        </w:rPr>
        <w:t xml:space="preserve"> </w:t>
      </w:r>
      <w:smartTag w:uri="urn:schemas-microsoft-com:office:smarttags" w:element="PostalCode">
        <w:r w:rsidR="00784E97" w:rsidRPr="0059707B">
          <w:rPr>
            <w:color w:val="012053"/>
            <w:sz w:val="20"/>
            <w:szCs w:val="20"/>
          </w:rPr>
          <w:t xml:space="preserve">L3R </w:t>
        </w:r>
        <w:r w:rsidR="00365D97">
          <w:rPr>
            <w:color w:val="012053"/>
            <w:sz w:val="20"/>
            <w:szCs w:val="20"/>
          </w:rPr>
          <w:t>8T4</w:t>
        </w:r>
      </w:smartTag>
      <w:r w:rsidR="00784E97" w:rsidRPr="0059707B">
        <w:rPr>
          <w:color w:val="012053"/>
          <w:sz w:val="20"/>
          <w:szCs w:val="20"/>
        </w:rPr>
        <w:t xml:space="preserve"> </w:t>
      </w:r>
      <w:smartTag w:uri="urn:schemas-microsoft-com:office:smarttags" w:element="country-region">
        <w:r w:rsidR="00784E97" w:rsidRPr="0059707B">
          <w:rPr>
            <w:color w:val="012053"/>
            <w:sz w:val="20"/>
            <w:szCs w:val="20"/>
          </w:rPr>
          <w:t>Canada</w:t>
        </w:r>
      </w:smartTag>
    </w:smartTag>
  </w:p>
  <w:p w:rsidR="00784E97" w:rsidRPr="0059707B" w:rsidRDefault="00784E97" w:rsidP="00E92DCD">
    <w:pPr>
      <w:pStyle w:val="Header"/>
      <w:tabs>
        <w:tab w:val="left" w:pos="-540"/>
      </w:tabs>
      <w:ind w:left="-540"/>
      <w:jc w:val="center"/>
      <w:rPr>
        <w:color w:val="012053"/>
        <w:sz w:val="20"/>
        <w:szCs w:val="20"/>
      </w:rPr>
    </w:pPr>
    <w:r w:rsidRPr="0059707B">
      <w:rPr>
        <w:color w:val="012053"/>
        <w:sz w:val="20"/>
        <w:szCs w:val="20"/>
      </w:rPr>
      <w:t>Tel: (905) 474 4493, (800) 313 7224 Fax: (905) 474 5794</w:t>
    </w:r>
  </w:p>
  <w:p w:rsidR="00784E97" w:rsidRPr="0059707B" w:rsidRDefault="00784E97" w:rsidP="00E92DCD">
    <w:pPr>
      <w:pStyle w:val="Header"/>
      <w:tabs>
        <w:tab w:val="left" w:pos="-540"/>
      </w:tabs>
      <w:ind w:left="-540"/>
      <w:jc w:val="center"/>
      <w:rPr>
        <w:color w:val="012053"/>
        <w:sz w:val="20"/>
        <w:szCs w:val="20"/>
      </w:rPr>
    </w:pPr>
    <w:r w:rsidRPr="0059707B">
      <w:rPr>
        <w:color w:val="012053"/>
        <w:sz w:val="20"/>
        <w:szCs w:val="20"/>
      </w:rPr>
      <w:t>Email: order@biobasic.com  Web: www.biobasic.com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298C" w:rsidRDefault="0011298C">
      <w:r>
        <w:separator/>
      </w:r>
    </w:p>
  </w:footnote>
  <w:footnote w:type="continuationSeparator" w:id="1">
    <w:p w:rsidR="0011298C" w:rsidRDefault="001129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97" w:rsidRDefault="00D3743F">
    <w:pPr>
      <w:pStyle w:val="Header"/>
    </w:pPr>
    <w:r w:rsidRPr="00D3743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left:0;text-align:left;margin-left:0;margin-top:0;width:229.6pt;height:482.3pt;z-index:-4;mso-position-horizontal:center;mso-position-horizontal-relative:margin;mso-position-vertical:center;mso-position-vertical-relative:margin" o:allowincell="f">
          <v:imagedata r:id="rId1" o:title="DNA_Replication" gain="19661f" blacklevel="22938f"/>
          <w10:wrap anchorx="margin" anchory="margin"/>
        </v:shape>
      </w:pict>
    </w:r>
    <w:r w:rsidRPr="00D3743F">
      <w:rPr>
        <w:noProof/>
      </w:rPr>
      <w:pict>
        <v:shape id="WordPictureWatermark2" o:spid="_x0000_s2052" type="#_x0000_t75" style="position:absolute;left:0;text-align:left;margin-left:0;margin-top:0;width:467.55pt;height:547.7pt;z-index:-7;mso-position-horizontal:center;mso-position-horizontal-relative:margin;mso-position-vertical:center;mso-position-vertical-relative:margin" o:allowincell="f">
          <v:imagedata r:id="rId2" o:title="protei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97" w:rsidRDefault="00D3743F">
    <w:pPr>
      <w:pStyle w:val="Header"/>
    </w:pPr>
    <w:r w:rsidRPr="00D3743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left:0;text-align:left;margin-left:0;margin-top:0;width:81pt;height:64.95pt;z-index:-3">
          <v:imagedata r:id="rId1" o:title="BBI-LOGO NEW"/>
        </v:shape>
      </w:pict>
    </w:r>
    <w:r w:rsidR="00784E97">
      <w:t xml:space="preserve">                                                      </w:t>
    </w:r>
    <w:r w:rsidR="00CA5BAA">
      <w:t xml:space="preserve">                               </w:t>
    </w:r>
  </w:p>
  <w:p w:rsidR="00784E97" w:rsidRDefault="00D3743F" w:rsidP="00CA5BAA">
    <w:pPr>
      <w:pStyle w:val="Header"/>
      <w:ind w:left="1800"/>
      <w:jc w:val="left"/>
      <w:rPr>
        <w:b/>
        <w:color w:val="969696"/>
        <w:sz w:val="52"/>
        <w:szCs w:val="52"/>
      </w:rPr>
    </w:pPr>
    <w:r w:rsidRPr="00D3743F">
      <w:rPr>
        <w:noProof/>
        <w:color w:val="969696"/>
        <w:sz w:val="52"/>
        <w:szCs w:val="52"/>
      </w:rPr>
      <w:pict>
        <v:shapetype id="_x0000_t202" coordsize="21600,21600" o:spt="202" path="m,l,21600r21600,l21600,xe">
          <v:stroke joinstyle="miter"/>
          <v:path gradientshapeok="t" o:connecttype="rect"/>
        </v:shapetype>
        <v:shape id="_x0000_s2069" type="#_x0000_t202" style="position:absolute;left:0;text-align:left;margin-left:279pt;margin-top:7.15pt;width:171pt;height:19.5pt;z-index:3" stroked="f">
          <v:textbox style="mso-next-textbox:#_x0000_s2069">
            <w:txbxContent>
              <w:p w:rsidR="00784E97" w:rsidRPr="00CA5BAA" w:rsidRDefault="00DD031D" w:rsidP="00CA5BAA">
                <w:pPr>
                  <w:pStyle w:val="Header"/>
                  <w:jc w:val="right"/>
                  <w:rPr>
                    <w:b/>
                    <w:color w:val="012053"/>
                    <w:lang w:val="en-CA"/>
                  </w:rPr>
                </w:pPr>
                <w:r>
                  <w:rPr>
                    <w:b/>
                    <w:color w:val="012053"/>
                    <w:lang w:val="en-CA"/>
                  </w:rPr>
                  <w:t>Quality-Affordable Research</w:t>
                </w:r>
              </w:p>
            </w:txbxContent>
          </v:textbox>
          <w10:wrap type="square"/>
        </v:shape>
      </w:pict>
    </w:r>
    <w:r w:rsidR="00CA5BAA" w:rsidRPr="00CA5BAA">
      <w:rPr>
        <w:b/>
        <w:color w:val="969696"/>
        <w:sz w:val="52"/>
        <w:szCs w:val="52"/>
      </w:rPr>
      <w:t xml:space="preserve">Bio </w:t>
    </w:r>
    <w:r w:rsidR="00CA5BAA" w:rsidRPr="00480CA2">
      <w:rPr>
        <w:b/>
        <w:color w:val="969696"/>
        <w:sz w:val="52"/>
        <w:szCs w:val="52"/>
      </w:rPr>
      <w:t>Basic</w:t>
    </w:r>
    <w:r w:rsidR="00CA5BAA" w:rsidRPr="00CA5BAA">
      <w:rPr>
        <w:b/>
        <w:color w:val="969696"/>
        <w:sz w:val="52"/>
        <w:szCs w:val="52"/>
      </w:rPr>
      <w:t xml:space="preserve"> Inc</w:t>
    </w:r>
    <w:r w:rsidR="00CA5BAA">
      <w:rPr>
        <w:b/>
        <w:color w:val="969696"/>
        <w:sz w:val="52"/>
        <w:szCs w:val="52"/>
      </w:rPr>
      <w:t>.</w:t>
    </w:r>
  </w:p>
  <w:p w:rsidR="00A45108" w:rsidRPr="00CA5BAA" w:rsidRDefault="00D3743F" w:rsidP="00F6154E">
    <w:pPr>
      <w:pStyle w:val="Header"/>
      <w:jc w:val="left"/>
      <w:rPr>
        <w:b/>
        <w:color w:val="969696"/>
        <w:sz w:val="52"/>
        <w:szCs w:val="52"/>
      </w:rPr>
    </w:pPr>
    <w:r>
      <w:rPr>
        <w:b/>
        <w:noProof/>
        <w:color w:val="969696"/>
        <w:sz w:val="52"/>
        <w:szCs w:val="52"/>
        <w:lang w:val="en-CA" w:eastAsia="en-CA"/>
      </w:rPr>
      <w:pict>
        <v:line id="_x0000_s2114" style="position:absolute;z-index:7" from="0,20.4pt" to="468pt,20.4pt" strokecolor="#012053" strokeweight="1.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97" w:rsidRDefault="00D3743F">
    <w:pPr>
      <w:pStyle w:val="Header"/>
    </w:pPr>
    <w:r w:rsidRPr="00D3743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0;text-align:left;margin-left:0;margin-top:0;width:229.6pt;height:482.3pt;z-index:-5;mso-position-horizontal:center;mso-position-horizontal-relative:margin;mso-position-vertical:center;mso-position-vertical-relative:margin" o:allowincell="f">
          <v:imagedata r:id="rId1" o:title="DNA_Replication" gain="19661f" blacklevel="22938f"/>
          <w10:wrap anchorx="margin" anchory="margin"/>
        </v:shape>
      </w:pict>
    </w:r>
    <w:r w:rsidRPr="00D3743F">
      <w:rPr>
        <w:noProof/>
      </w:rPr>
      <w:pict>
        <v:shape id="WordPictureWatermark1" o:spid="_x0000_s2051" type="#_x0000_t75" style="position:absolute;left:0;text-align:left;margin-left:0;margin-top:0;width:467.55pt;height:547.7pt;z-index:-8;mso-position-horizontal:center;mso-position-horizontal-relative:margin;mso-position-vertical:center;mso-position-vertical-relative:margin" o:allowincell="f">
          <v:imagedata r:id="rId2" o:title="protei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2148"/>
    <w:multiLevelType w:val="hybridMultilevel"/>
    <w:tmpl w:val="ED66F5E8"/>
    <w:lvl w:ilvl="0" w:tplc="4DA4FF9E">
      <w:numFmt w:val="bullet"/>
      <w:lvlText w:val=""/>
      <w:lvlJc w:val="left"/>
      <w:pPr>
        <w:tabs>
          <w:tab w:val="num" w:pos="585"/>
        </w:tabs>
        <w:ind w:left="585" w:hanging="360"/>
      </w:pPr>
      <w:rPr>
        <w:rFonts w:ascii="Symbol" w:eastAsia="SimSun" w:hAnsi="Symbol"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
    <w:nsid w:val="03120399"/>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362778C"/>
    <w:multiLevelType w:val="hybridMultilevel"/>
    <w:tmpl w:val="A372C6A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C402C65"/>
    <w:multiLevelType w:val="multilevel"/>
    <w:tmpl w:val="3EA485B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14326D7C"/>
    <w:multiLevelType w:val="hybridMultilevel"/>
    <w:tmpl w:val="5CC0B1C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D5924C3"/>
    <w:multiLevelType w:val="hybridMultilevel"/>
    <w:tmpl w:val="ECF40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1E61F6E"/>
    <w:multiLevelType w:val="hybridMultilevel"/>
    <w:tmpl w:val="831AF306"/>
    <w:lvl w:ilvl="0" w:tplc="A8ECF924">
      <w:start w:val="160"/>
      <w:numFmt w:val="bullet"/>
      <w:lvlText w:val="-"/>
      <w:lvlJc w:val="left"/>
      <w:pPr>
        <w:tabs>
          <w:tab w:val="num" w:pos="720"/>
        </w:tabs>
        <w:ind w:left="720" w:hanging="360"/>
      </w:pPr>
      <w:rPr>
        <w:rFonts w:ascii="Bookman Old Style" w:eastAsia="SimSu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176214"/>
    <w:multiLevelType w:val="hybridMultilevel"/>
    <w:tmpl w:val="EE68BA2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F54646F"/>
    <w:multiLevelType w:val="hybridMultilevel"/>
    <w:tmpl w:val="805237C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FF2204E"/>
    <w:multiLevelType w:val="hybridMultilevel"/>
    <w:tmpl w:val="290CF93C"/>
    <w:lvl w:ilvl="0" w:tplc="4C36427E">
      <w:start w:val="2"/>
      <w:numFmt w:val="decimal"/>
      <w:lvlText w:val="%1."/>
      <w:lvlJc w:val="left"/>
      <w:pPr>
        <w:tabs>
          <w:tab w:val="num" w:pos="720"/>
        </w:tabs>
        <w:ind w:left="720" w:hanging="72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81838B0"/>
    <w:multiLevelType w:val="hybridMultilevel"/>
    <w:tmpl w:val="58A084D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3D965F88"/>
    <w:multiLevelType w:val="hybridMultilevel"/>
    <w:tmpl w:val="74265468"/>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F81715B"/>
    <w:multiLevelType w:val="hybridMultilevel"/>
    <w:tmpl w:val="1D466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46068F6"/>
    <w:multiLevelType w:val="hybridMultilevel"/>
    <w:tmpl w:val="BFEA1EC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72172C1"/>
    <w:multiLevelType w:val="hybridMultilevel"/>
    <w:tmpl w:val="3EA485B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D2A76A0"/>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4D6440B6"/>
    <w:multiLevelType w:val="hybridMultilevel"/>
    <w:tmpl w:val="B53C35D2"/>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5A727D6"/>
    <w:multiLevelType w:val="hybridMultilevel"/>
    <w:tmpl w:val="FF98028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56C22258"/>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59AA1267"/>
    <w:multiLevelType w:val="multilevel"/>
    <w:tmpl w:val="792ACDCA"/>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E967A4F"/>
    <w:multiLevelType w:val="hybridMultilevel"/>
    <w:tmpl w:val="A90235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666919B0"/>
    <w:multiLevelType w:val="hybridMultilevel"/>
    <w:tmpl w:val="3CF278B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6728380A"/>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nsid w:val="67EC202C"/>
    <w:multiLevelType w:val="hybridMultilevel"/>
    <w:tmpl w:val="870C397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6AB91979"/>
    <w:multiLevelType w:val="multilevel"/>
    <w:tmpl w:val="A902359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nsid w:val="751325F9"/>
    <w:multiLevelType w:val="hybridMultilevel"/>
    <w:tmpl w:val="4582E10E"/>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nsid w:val="78B912F8"/>
    <w:multiLevelType w:val="hybridMultilevel"/>
    <w:tmpl w:val="8960BA0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7BE54D32"/>
    <w:multiLevelType w:val="hybridMultilevel"/>
    <w:tmpl w:val="52DAE7F4"/>
    <w:lvl w:ilvl="0" w:tplc="4DA4FF9E">
      <w:numFmt w:val="bullet"/>
      <w:lvlText w:val=""/>
      <w:lvlJc w:val="left"/>
      <w:pPr>
        <w:tabs>
          <w:tab w:val="num" w:pos="360"/>
        </w:tabs>
        <w:ind w:left="360" w:hanging="360"/>
      </w:pPr>
      <w:rPr>
        <w:rFonts w:ascii="Symbol" w:eastAsia="SimSun" w:hAnsi="Symbol"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0"/>
  </w:num>
  <w:num w:numId="2">
    <w:abstractNumId w:val="22"/>
  </w:num>
  <w:num w:numId="3">
    <w:abstractNumId w:val="7"/>
  </w:num>
  <w:num w:numId="4">
    <w:abstractNumId w:val="24"/>
  </w:num>
  <w:num w:numId="5">
    <w:abstractNumId w:val="21"/>
  </w:num>
  <w:num w:numId="6">
    <w:abstractNumId w:val="1"/>
  </w:num>
  <w:num w:numId="7">
    <w:abstractNumId w:val="8"/>
  </w:num>
  <w:num w:numId="8">
    <w:abstractNumId w:val="18"/>
  </w:num>
  <w:num w:numId="9">
    <w:abstractNumId w:val="13"/>
  </w:num>
  <w:num w:numId="10">
    <w:abstractNumId w:val="15"/>
  </w:num>
  <w:num w:numId="11">
    <w:abstractNumId w:val="10"/>
  </w:num>
  <w:num w:numId="12">
    <w:abstractNumId w:val="23"/>
  </w:num>
  <w:num w:numId="13">
    <w:abstractNumId w:val="4"/>
  </w:num>
  <w:num w:numId="14">
    <w:abstractNumId w:val="2"/>
  </w:num>
  <w:num w:numId="15">
    <w:abstractNumId w:val="26"/>
  </w:num>
  <w:num w:numId="16">
    <w:abstractNumId w:val="17"/>
  </w:num>
  <w:num w:numId="17">
    <w:abstractNumId w:val="16"/>
  </w:num>
  <w:num w:numId="18">
    <w:abstractNumId w:val="11"/>
  </w:num>
  <w:num w:numId="19">
    <w:abstractNumId w:val="5"/>
  </w:num>
  <w:num w:numId="20">
    <w:abstractNumId w:val="19"/>
  </w:num>
  <w:num w:numId="21">
    <w:abstractNumId w:val="9"/>
  </w:num>
  <w:num w:numId="22">
    <w:abstractNumId w:val="12"/>
  </w:num>
  <w:num w:numId="23">
    <w:abstractNumId w:val="14"/>
  </w:num>
  <w:num w:numId="24">
    <w:abstractNumId w:val="3"/>
  </w:num>
  <w:num w:numId="25">
    <w:abstractNumId w:val="0"/>
  </w:num>
  <w:num w:numId="26">
    <w:abstractNumId w:val="27"/>
  </w:num>
  <w:num w:numId="27">
    <w:abstractNumId w:val="6"/>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hyphenationZone w:val="357"/>
  <w:doNotHyphenateCaps/>
  <w:characterSpacingControl w:val="doNotCompress"/>
  <w:hdrShapeDefaults>
    <o:shapedefaults v:ext="edit" spidmax="5122">
      <o:colormru v:ext="edit" colors="#012053"/>
    </o:shapedefaults>
    <o:shapelayout v:ext="edit">
      <o:idmap v:ext="edit" data="2"/>
    </o:shapelayout>
  </w:hdrShapeDefaults>
  <w:footnotePr>
    <w:footnote w:id="0"/>
    <w:footnote w:id="1"/>
  </w:footnotePr>
  <w:endnotePr>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C341C"/>
    <w:rsid w:val="00004F3E"/>
    <w:rsid w:val="0001489E"/>
    <w:rsid w:val="00026488"/>
    <w:rsid w:val="000304ED"/>
    <w:rsid w:val="000476A8"/>
    <w:rsid w:val="00070B79"/>
    <w:rsid w:val="00074629"/>
    <w:rsid w:val="0007759A"/>
    <w:rsid w:val="000A75EC"/>
    <w:rsid w:val="000C1B36"/>
    <w:rsid w:val="000C1C61"/>
    <w:rsid w:val="000C42CC"/>
    <w:rsid w:val="000C4E16"/>
    <w:rsid w:val="00105822"/>
    <w:rsid w:val="00105B7F"/>
    <w:rsid w:val="0011298C"/>
    <w:rsid w:val="00132CC4"/>
    <w:rsid w:val="00134D68"/>
    <w:rsid w:val="001743C6"/>
    <w:rsid w:val="00193B04"/>
    <w:rsid w:val="001A1B15"/>
    <w:rsid w:val="001C3CB2"/>
    <w:rsid w:val="001C617B"/>
    <w:rsid w:val="001C7019"/>
    <w:rsid w:val="00213E70"/>
    <w:rsid w:val="00220A40"/>
    <w:rsid w:val="002240B3"/>
    <w:rsid w:val="00233A36"/>
    <w:rsid w:val="002542D8"/>
    <w:rsid w:val="00280109"/>
    <w:rsid w:val="00285527"/>
    <w:rsid w:val="00290522"/>
    <w:rsid w:val="00290548"/>
    <w:rsid w:val="0029083C"/>
    <w:rsid w:val="00291882"/>
    <w:rsid w:val="002A5575"/>
    <w:rsid w:val="002A6514"/>
    <w:rsid w:val="002C3C50"/>
    <w:rsid w:val="002C639A"/>
    <w:rsid w:val="002D08DA"/>
    <w:rsid w:val="002D3F2A"/>
    <w:rsid w:val="002D7176"/>
    <w:rsid w:val="002E0768"/>
    <w:rsid w:val="002E7ABD"/>
    <w:rsid w:val="002F14F1"/>
    <w:rsid w:val="00305644"/>
    <w:rsid w:val="0030636C"/>
    <w:rsid w:val="003068E7"/>
    <w:rsid w:val="003104B1"/>
    <w:rsid w:val="00322026"/>
    <w:rsid w:val="0032286E"/>
    <w:rsid w:val="00323D86"/>
    <w:rsid w:val="003371FA"/>
    <w:rsid w:val="0035279F"/>
    <w:rsid w:val="00357551"/>
    <w:rsid w:val="00365D97"/>
    <w:rsid w:val="00367C06"/>
    <w:rsid w:val="00370683"/>
    <w:rsid w:val="00381881"/>
    <w:rsid w:val="00387D23"/>
    <w:rsid w:val="003D592B"/>
    <w:rsid w:val="003F5B97"/>
    <w:rsid w:val="003F5FD0"/>
    <w:rsid w:val="00401571"/>
    <w:rsid w:val="004036CE"/>
    <w:rsid w:val="00427838"/>
    <w:rsid w:val="0044381B"/>
    <w:rsid w:val="0044549F"/>
    <w:rsid w:val="00450C3A"/>
    <w:rsid w:val="0045745C"/>
    <w:rsid w:val="00471EC0"/>
    <w:rsid w:val="00473301"/>
    <w:rsid w:val="00475B03"/>
    <w:rsid w:val="00480CA2"/>
    <w:rsid w:val="0048791C"/>
    <w:rsid w:val="00491368"/>
    <w:rsid w:val="004A54D7"/>
    <w:rsid w:val="004C5FE5"/>
    <w:rsid w:val="00506C03"/>
    <w:rsid w:val="005111D6"/>
    <w:rsid w:val="00515E43"/>
    <w:rsid w:val="00517107"/>
    <w:rsid w:val="0054211D"/>
    <w:rsid w:val="00555EBA"/>
    <w:rsid w:val="0056132A"/>
    <w:rsid w:val="005709E9"/>
    <w:rsid w:val="00585C1E"/>
    <w:rsid w:val="005863D5"/>
    <w:rsid w:val="00590328"/>
    <w:rsid w:val="0059707B"/>
    <w:rsid w:val="005A19DE"/>
    <w:rsid w:val="005A29B2"/>
    <w:rsid w:val="005C08E6"/>
    <w:rsid w:val="005E4684"/>
    <w:rsid w:val="005E7D5D"/>
    <w:rsid w:val="005F38F3"/>
    <w:rsid w:val="0061031C"/>
    <w:rsid w:val="00612C72"/>
    <w:rsid w:val="00616AE5"/>
    <w:rsid w:val="0062471B"/>
    <w:rsid w:val="00625DEF"/>
    <w:rsid w:val="0063343A"/>
    <w:rsid w:val="00633875"/>
    <w:rsid w:val="0063454A"/>
    <w:rsid w:val="00642C4C"/>
    <w:rsid w:val="0064480C"/>
    <w:rsid w:val="00654E0B"/>
    <w:rsid w:val="00666CF3"/>
    <w:rsid w:val="00671FA8"/>
    <w:rsid w:val="00672B41"/>
    <w:rsid w:val="00672E7F"/>
    <w:rsid w:val="0067657E"/>
    <w:rsid w:val="006774B2"/>
    <w:rsid w:val="006A38BE"/>
    <w:rsid w:val="006B6E23"/>
    <w:rsid w:val="006E7F49"/>
    <w:rsid w:val="006E7FF9"/>
    <w:rsid w:val="00705006"/>
    <w:rsid w:val="00707839"/>
    <w:rsid w:val="0071085B"/>
    <w:rsid w:val="0071599C"/>
    <w:rsid w:val="00720B4E"/>
    <w:rsid w:val="0072694C"/>
    <w:rsid w:val="00735CAE"/>
    <w:rsid w:val="00751E43"/>
    <w:rsid w:val="00755A5D"/>
    <w:rsid w:val="00781828"/>
    <w:rsid w:val="00784E56"/>
    <w:rsid w:val="00784E97"/>
    <w:rsid w:val="007A3659"/>
    <w:rsid w:val="007A54EE"/>
    <w:rsid w:val="007C28CC"/>
    <w:rsid w:val="007D213F"/>
    <w:rsid w:val="007D5164"/>
    <w:rsid w:val="007F70F0"/>
    <w:rsid w:val="008375D9"/>
    <w:rsid w:val="0084031F"/>
    <w:rsid w:val="008479D9"/>
    <w:rsid w:val="008A3B6B"/>
    <w:rsid w:val="008C1036"/>
    <w:rsid w:val="008C341C"/>
    <w:rsid w:val="008E6194"/>
    <w:rsid w:val="008E6AF3"/>
    <w:rsid w:val="0090220E"/>
    <w:rsid w:val="00905CED"/>
    <w:rsid w:val="00907A14"/>
    <w:rsid w:val="009128EF"/>
    <w:rsid w:val="00913667"/>
    <w:rsid w:val="00915D55"/>
    <w:rsid w:val="00917806"/>
    <w:rsid w:val="0093535F"/>
    <w:rsid w:val="00954AB2"/>
    <w:rsid w:val="00956FE9"/>
    <w:rsid w:val="00962CD7"/>
    <w:rsid w:val="009724D7"/>
    <w:rsid w:val="009725BF"/>
    <w:rsid w:val="0097295C"/>
    <w:rsid w:val="009801CC"/>
    <w:rsid w:val="009806F0"/>
    <w:rsid w:val="009B07A0"/>
    <w:rsid w:val="009C1A60"/>
    <w:rsid w:val="009D270E"/>
    <w:rsid w:val="009D3C9E"/>
    <w:rsid w:val="009E632C"/>
    <w:rsid w:val="009F3CEB"/>
    <w:rsid w:val="009F776A"/>
    <w:rsid w:val="00A0760F"/>
    <w:rsid w:val="00A109B5"/>
    <w:rsid w:val="00A13875"/>
    <w:rsid w:val="00A17A40"/>
    <w:rsid w:val="00A45108"/>
    <w:rsid w:val="00A50986"/>
    <w:rsid w:val="00A66717"/>
    <w:rsid w:val="00A87F63"/>
    <w:rsid w:val="00A97D33"/>
    <w:rsid w:val="00AA1F3E"/>
    <w:rsid w:val="00AC359E"/>
    <w:rsid w:val="00AD28E4"/>
    <w:rsid w:val="00AD6B82"/>
    <w:rsid w:val="00AD7A55"/>
    <w:rsid w:val="00AE55AD"/>
    <w:rsid w:val="00AF568B"/>
    <w:rsid w:val="00AF6AC8"/>
    <w:rsid w:val="00B02AAF"/>
    <w:rsid w:val="00B1121B"/>
    <w:rsid w:val="00B1723F"/>
    <w:rsid w:val="00B1771D"/>
    <w:rsid w:val="00B20DC2"/>
    <w:rsid w:val="00B251A9"/>
    <w:rsid w:val="00B51E1B"/>
    <w:rsid w:val="00B7175A"/>
    <w:rsid w:val="00B73D96"/>
    <w:rsid w:val="00B73FA2"/>
    <w:rsid w:val="00B8795D"/>
    <w:rsid w:val="00B96CB0"/>
    <w:rsid w:val="00BA71E1"/>
    <w:rsid w:val="00BC06A6"/>
    <w:rsid w:val="00BF22E7"/>
    <w:rsid w:val="00BF3B31"/>
    <w:rsid w:val="00C056E2"/>
    <w:rsid w:val="00C14475"/>
    <w:rsid w:val="00C2532C"/>
    <w:rsid w:val="00C35849"/>
    <w:rsid w:val="00C82BA5"/>
    <w:rsid w:val="00C900A7"/>
    <w:rsid w:val="00CA5BAA"/>
    <w:rsid w:val="00CC391E"/>
    <w:rsid w:val="00CE4B47"/>
    <w:rsid w:val="00CF310A"/>
    <w:rsid w:val="00D00386"/>
    <w:rsid w:val="00D011FC"/>
    <w:rsid w:val="00D03355"/>
    <w:rsid w:val="00D1502D"/>
    <w:rsid w:val="00D15985"/>
    <w:rsid w:val="00D1767F"/>
    <w:rsid w:val="00D231EB"/>
    <w:rsid w:val="00D31893"/>
    <w:rsid w:val="00D36160"/>
    <w:rsid w:val="00D3743F"/>
    <w:rsid w:val="00D54EFB"/>
    <w:rsid w:val="00D63D69"/>
    <w:rsid w:val="00D773D9"/>
    <w:rsid w:val="00D92866"/>
    <w:rsid w:val="00DA0D9F"/>
    <w:rsid w:val="00DD031D"/>
    <w:rsid w:val="00DD47DF"/>
    <w:rsid w:val="00DD5CA1"/>
    <w:rsid w:val="00DE1F10"/>
    <w:rsid w:val="00DE44BE"/>
    <w:rsid w:val="00DF50A4"/>
    <w:rsid w:val="00E03AB4"/>
    <w:rsid w:val="00E07221"/>
    <w:rsid w:val="00E17962"/>
    <w:rsid w:val="00E215D5"/>
    <w:rsid w:val="00E27AA2"/>
    <w:rsid w:val="00E41091"/>
    <w:rsid w:val="00E6504C"/>
    <w:rsid w:val="00E6738A"/>
    <w:rsid w:val="00E748AC"/>
    <w:rsid w:val="00E825D1"/>
    <w:rsid w:val="00E925FE"/>
    <w:rsid w:val="00E92DCD"/>
    <w:rsid w:val="00EB085D"/>
    <w:rsid w:val="00EB0F9F"/>
    <w:rsid w:val="00EB16DD"/>
    <w:rsid w:val="00EB3D8F"/>
    <w:rsid w:val="00EC0A30"/>
    <w:rsid w:val="00ED0D8E"/>
    <w:rsid w:val="00ED77AF"/>
    <w:rsid w:val="00ED7CE7"/>
    <w:rsid w:val="00F07A66"/>
    <w:rsid w:val="00F1043F"/>
    <w:rsid w:val="00F11A11"/>
    <w:rsid w:val="00F476BF"/>
    <w:rsid w:val="00F53A71"/>
    <w:rsid w:val="00F604B9"/>
    <w:rsid w:val="00F6154E"/>
    <w:rsid w:val="00F8648D"/>
    <w:rsid w:val="00F97554"/>
    <w:rsid w:val="00FA0086"/>
    <w:rsid w:val="00FA471F"/>
    <w:rsid w:val="00FC0EAE"/>
    <w:rsid w:val="00FC6973"/>
    <w:rsid w:val="00FC74B5"/>
    <w:rsid w:val="00FD1FC5"/>
    <w:rsid w:val="00FD62FB"/>
    <w:rsid w:val="00FE2204"/>
    <w:rsid w:val="00FE7391"/>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hapeDefaults>
    <o:shapedefaults v:ext="edit" spidmax="5122">
      <o:colormru v:ext="edit" colors="#01205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0EAE"/>
    <w:pPr>
      <w:widowControl w:val="0"/>
      <w:jc w:val="both"/>
    </w:pPr>
    <w:rPr>
      <w:rFonts w:ascii="Calibri" w:hAnsi="Calibri"/>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85527"/>
    <w:rPr>
      <w:color w:val="0000FF"/>
      <w:u w:val="single"/>
    </w:rPr>
  </w:style>
  <w:style w:type="table" w:styleId="TableGrid">
    <w:name w:val="Table Grid"/>
    <w:basedOn w:val="TableNormal"/>
    <w:rsid w:val="00AD7A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EB085D"/>
    <w:rPr>
      <w:i/>
      <w:iCs/>
    </w:rPr>
  </w:style>
  <w:style w:type="character" w:styleId="CommentReference">
    <w:name w:val="annotation reference"/>
    <w:basedOn w:val="DefaultParagraphFont"/>
    <w:semiHidden/>
    <w:rsid w:val="00555EBA"/>
    <w:rPr>
      <w:sz w:val="16"/>
      <w:szCs w:val="16"/>
    </w:rPr>
  </w:style>
  <w:style w:type="paragraph" w:styleId="CommentText">
    <w:name w:val="annotation text"/>
    <w:basedOn w:val="Normal"/>
    <w:semiHidden/>
    <w:rsid w:val="00555EBA"/>
    <w:rPr>
      <w:sz w:val="20"/>
      <w:szCs w:val="20"/>
    </w:rPr>
  </w:style>
  <w:style w:type="paragraph" w:styleId="CommentSubject">
    <w:name w:val="annotation subject"/>
    <w:basedOn w:val="CommentText"/>
    <w:next w:val="CommentText"/>
    <w:semiHidden/>
    <w:rsid w:val="00555EBA"/>
    <w:rPr>
      <w:b/>
      <w:bCs/>
    </w:rPr>
  </w:style>
  <w:style w:type="paragraph" w:styleId="BalloonText">
    <w:name w:val="Balloon Text"/>
    <w:basedOn w:val="Normal"/>
    <w:semiHidden/>
    <w:rsid w:val="00555EBA"/>
    <w:rPr>
      <w:rFonts w:ascii="Tahoma" w:hAnsi="Tahoma" w:cs="Tahoma"/>
      <w:sz w:val="16"/>
      <w:szCs w:val="16"/>
    </w:rPr>
  </w:style>
  <w:style w:type="paragraph" w:styleId="BodyText">
    <w:name w:val="Body Text"/>
    <w:basedOn w:val="Normal"/>
    <w:rsid w:val="00FA0086"/>
    <w:pPr>
      <w:spacing w:after="220" w:line="220" w:lineRule="atLeast"/>
      <w:ind w:left="840" w:right="-360"/>
    </w:pPr>
    <w:rPr>
      <w:sz w:val="20"/>
      <w:szCs w:val="20"/>
      <w:lang w:eastAsia="en-US"/>
    </w:rPr>
  </w:style>
  <w:style w:type="paragraph" w:styleId="NormalIndent">
    <w:name w:val="Normal Indent"/>
    <w:basedOn w:val="Normal"/>
    <w:rsid w:val="00FA0086"/>
    <w:pPr>
      <w:ind w:left="1200" w:right="-360"/>
    </w:pPr>
    <w:rPr>
      <w:sz w:val="20"/>
      <w:szCs w:val="20"/>
      <w:lang w:eastAsia="en-US"/>
    </w:rPr>
  </w:style>
  <w:style w:type="paragraph" w:styleId="Header">
    <w:name w:val="header"/>
    <w:basedOn w:val="Normal"/>
    <w:rsid w:val="00E92DCD"/>
    <w:pPr>
      <w:tabs>
        <w:tab w:val="center" w:pos="4320"/>
        <w:tab w:val="right" w:pos="8640"/>
      </w:tabs>
    </w:pPr>
  </w:style>
  <w:style w:type="paragraph" w:styleId="Footer">
    <w:name w:val="footer"/>
    <w:basedOn w:val="Normal"/>
    <w:rsid w:val="00E92DCD"/>
    <w:pPr>
      <w:tabs>
        <w:tab w:val="center" w:pos="4320"/>
        <w:tab w:val="right" w:pos="8640"/>
      </w:tabs>
    </w:pPr>
  </w:style>
  <w:style w:type="character" w:styleId="Strong">
    <w:name w:val="Strong"/>
    <w:basedOn w:val="DefaultParagraphFont"/>
    <w:qFormat/>
    <w:rsid w:val="001743C6"/>
    <w:rPr>
      <w:b/>
      <w:bCs/>
    </w:rPr>
  </w:style>
  <w:style w:type="paragraph" w:styleId="HTMLPreformatted">
    <w:name w:val="HTML Preformatted"/>
    <w:basedOn w:val="Normal"/>
    <w:rsid w:val="009B0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s>
</file>

<file path=word/webSettings.xml><?xml version="1.0" encoding="utf-8"?>
<w:webSettings xmlns:r="http://schemas.openxmlformats.org/officeDocument/2006/relationships" xmlns:w="http://schemas.openxmlformats.org/wordprocessingml/2006/main">
  <w:divs>
    <w:div w:id="1494183208">
      <w:bodyDiv w:val="1"/>
      <w:marLeft w:val="0"/>
      <w:marRight w:val="0"/>
      <w:marTop w:val="0"/>
      <w:marBottom w:val="0"/>
      <w:divBdr>
        <w:top w:val="none" w:sz="0" w:space="0" w:color="auto"/>
        <w:left w:val="none" w:sz="0" w:space="0" w:color="auto"/>
        <w:bottom w:val="none" w:sz="0" w:space="0" w:color="auto"/>
        <w:right w:val="none" w:sz="0" w:space="0" w:color="auto"/>
      </w:divBdr>
    </w:div>
    <w:div w:id="1634747193">
      <w:bodyDiv w:val="1"/>
      <w:marLeft w:val="0"/>
      <w:marRight w:val="0"/>
      <w:marTop w:val="0"/>
      <w:marBottom w:val="0"/>
      <w:divBdr>
        <w:top w:val="none" w:sz="0" w:space="0" w:color="auto"/>
        <w:left w:val="none" w:sz="0" w:space="0" w:color="auto"/>
        <w:bottom w:val="none" w:sz="0" w:space="0" w:color="auto"/>
        <w:right w:val="none" w:sz="0" w:space="0" w:color="auto"/>
      </w:divBdr>
      <w:divsChild>
        <w:div w:id="1823307276">
          <w:marLeft w:val="0"/>
          <w:marRight w:val="0"/>
          <w:marTop w:val="0"/>
          <w:marBottom w:val="0"/>
          <w:divBdr>
            <w:top w:val="none" w:sz="0" w:space="0" w:color="auto"/>
            <w:left w:val="none" w:sz="0" w:space="0" w:color="auto"/>
            <w:bottom w:val="none" w:sz="0" w:space="0" w:color="auto"/>
            <w:right w:val="none" w:sz="0" w:space="0" w:color="auto"/>
          </w:divBdr>
        </w:div>
      </w:divsChild>
    </w:div>
    <w:div w:id="206340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1219</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On - line material</vt:lpstr>
    </vt:vector>
  </TitlesOfParts>
  <Company>User</Company>
  <LinksUpToDate>false</LinksUpToDate>
  <CharactersWithSpaces>8157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 line material</dc:title>
  <dc:subject/>
  <dc:creator>YlmF</dc:creator>
  <cp:keywords/>
  <dc:description/>
  <cp:lastModifiedBy>Marketing-01</cp:lastModifiedBy>
  <cp:revision>4</cp:revision>
  <cp:lastPrinted>2011-01-28T15:26:00Z</cp:lastPrinted>
  <dcterms:created xsi:type="dcterms:W3CDTF">2017-05-29T19:15:00Z</dcterms:created>
  <dcterms:modified xsi:type="dcterms:W3CDTF">2017-05-29T20:04:00Z</dcterms:modified>
</cp:coreProperties>
</file>